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78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670"/>
      </w:tblGrid>
      <w:tr w:rsidR="00262CA2" w14:paraId="28B81791" w14:textId="77777777" w:rsidTr="00262CA2">
        <w:tc>
          <w:tcPr>
            <w:tcW w:w="3119" w:type="dxa"/>
          </w:tcPr>
          <w:p w14:paraId="5FA260F0" w14:textId="686B1B1E" w:rsidR="00262CA2" w:rsidRPr="006C7A96" w:rsidRDefault="00203FB9" w:rsidP="00262CA2">
            <w:pPr>
              <w:spacing w:before="71"/>
              <w:ind w:right="38"/>
              <w:jc w:val="center"/>
              <w:rPr>
                <w:b/>
                <w:sz w:val="26"/>
                <w:lang w:val="en-US"/>
              </w:rPr>
            </w:pPr>
            <w:r>
              <w:br w:type="column"/>
            </w:r>
            <w:r w:rsidR="00262CA2">
              <w:rPr>
                <w:b/>
                <w:sz w:val="26"/>
              </w:rPr>
              <w:t>HỘI</w:t>
            </w:r>
            <w:r w:rsidR="00262CA2">
              <w:rPr>
                <w:b/>
                <w:spacing w:val="-14"/>
                <w:sz w:val="26"/>
              </w:rPr>
              <w:t xml:space="preserve"> </w:t>
            </w:r>
            <w:r w:rsidR="00262CA2">
              <w:rPr>
                <w:b/>
                <w:sz w:val="26"/>
              </w:rPr>
              <w:t>ĐỒNG</w:t>
            </w:r>
            <w:r w:rsidR="00262CA2">
              <w:rPr>
                <w:b/>
                <w:spacing w:val="-14"/>
                <w:sz w:val="26"/>
              </w:rPr>
              <w:t xml:space="preserve"> </w:t>
            </w:r>
            <w:r w:rsidR="00262CA2">
              <w:rPr>
                <w:b/>
                <w:sz w:val="26"/>
              </w:rPr>
              <w:t>NHÂN</w:t>
            </w:r>
            <w:r w:rsidR="00262CA2">
              <w:rPr>
                <w:b/>
                <w:spacing w:val="-13"/>
                <w:sz w:val="26"/>
              </w:rPr>
              <w:t xml:space="preserve"> </w:t>
            </w:r>
            <w:r w:rsidR="00262CA2">
              <w:rPr>
                <w:b/>
                <w:sz w:val="26"/>
              </w:rPr>
              <w:t xml:space="preserve">DÂN TỈNH </w:t>
            </w:r>
            <w:r w:rsidR="00262CA2">
              <w:rPr>
                <w:b/>
                <w:sz w:val="26"/>
                <w:lang w:val="en-US"/>
              </w:rPr>
              <w:t>QUẢNG NGÃI</w:t>
            </w:r>
          </w:p>
          <w:p w14:paraId="6C45C924" w14:textId="4BC71459" w:rsidR="00262CA2" w:rsidRDefault="00262CA2" w:rsidP="00262CA2">
            <w:pPr>
              <w:tabs>
                <w:tab w:val="left" w:pos="4024"/>
              </w:tabs>
              <w:spacing w:before="120"/>
              <w:jc w:val="center"/>
              <w:rPr>
                <w:position w:val="2"/>
                <w:sz w:val="26"/>
                <w:lang w:val="en-US"/>
              </w:rPr>
            </w:pPr>
            <w:r>
              <w:rPr>
                <w:noProof/>
              </w:rPr>
              <mc:AlternateContent>
                <mc:Choice Requires="wps">
                  <w:drawing>
                    <wp:anchor distT="0" distB="0" distL="114300" distR="114300" simplePos="0" relativeHeight="251660288" behindDoc="0" locked="0" layoutInCell="1" allowOverlap="1" wp14:anchorId="258E2E64" wp14:editId="57D90228">
                      <wp:simplePos x="0" y="0"/>
                      <wp:positionH relativeFrom="column">
                        <wp:posOffset>620395</wp:posOffset>
                      </wp:positionH>
                      <wp:positionV relativeFrom="paragraph">
                        <wp:posOffset>43815</wp:posOffset>
                      </wp:positionV>
                      <wp:extent cx="715617" cy="0"/>
                      <wp:effectExtent l="0" t="0" r="0" b="0"/>
                      <wp:wrapNone/>
                      <wp:docPr id="697154012" name="Straight Connector 6"/>
                      <wp:cNvGraphicFramePr/>
                      <a:graphic xmlns:a="http://schemas.openxmlformats.org/drawingml/2006/main">
                        <a:graphicData uri="http://schemas.microsoft.com/office/word/2010/wordprocessingShape">
                          <wps:wsp>
                            <wps:cNvCnPr/>
                            <wps:spPr>
                              <a:xfrm>
                                <a:off x="0" y="0"/>
                                <a:ext cx="71561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915658" id="Straight Connector 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8.85pt,3.45pt" to="105.2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" strokecolor="black [3040]"/>
                  </w:pict>
                </mc:Fallback>
              </mc:AlternateContent>
            </w:r>
            <w:r>
              <w:rPr>
                <w:position w:val="2"/>
                <w:sz w:val="26"/>
                <w:lang w:val="en-US"/>
              </w:rPr>
              <w:t>S</w:t>
            </w:r>
            <w:r>
              <w:rPr>
                <w:position w:val="2"/>
                <w:sz w:val="26"/>
              </w:rPr>
              <w:t>ố:</w:t>
            </w:r>
            <w:r>
              <w:rPr>
                <w:spacing w:val="-20"/>
                <w:position w:val="2"/>
                <w:sz w:val="26"/>
              </w:rPr>
              <w:t xml:space="preserve"> </w:t>
            </w:r>
            <w:r>
              <w:rPr>
                <w:position w:val="1"/>
                <w:sz w:val="26"/>
                <w:lang w:val="en-US"/>
              </w:rPr>
              <w:t xml:space="preserve">    </w:t>
            </w:r>
            <w:r>
              <w:rPr>
                <w:spacing w:val="5"/>
                <w:position w:val="1"/>
                <w:sz w:val="26"/>
              </w:rPr>
              <w:t xml:space="preserve"> </w:t>
            </w:r>
            <w:r>
              <w:rPr>
                <w:position w:val="2"/>
                <w:sz w:val="26"/>
              </w:rPr>
              <w:t>/2026/NQ-</w:t>
            </w:r>
            <w:r>
              <w:rPr>
                <w:spacing w:val="-4"/>
                <w:position w:val="2"/>
                <w:sz w:val="26"/>
              </w:rPr>
              <w:t>HĐND</w:t>
            </w:r>
          </w:p>
        </w:tc>
        <w:tc>
          <w:tcPr>
            <w:tcW w:w="5670" w:type="dxa"/>
          </w:tcPr>
          <w:p w14:paraId="0C093C50" w14:textId="77777777" w:rsidR="00262CA2" w:rsidRDefault="00262CA2" w:rsidP="00262CA2">
            <w:pPr>
              <w:spacing w:line="299" w:lineRule="exact"/>
              <w:ind w:left="62" w:right="28"/>
              <w:rPr>
                <w:b/>
                <w:sz w:val="26"/>
              </w:rPr>
            </w:pPr>
            <w:r>
              <w:rPr>
                <w:b/>
                <w:sz w:val="26"/>
              </w:rPr>
              <w:t>CỘNG</w:t>
            </w:r>
            <w:r>
              <w:rPr>
                <w:b/>
                <w:spacing w:val="-16"/>
                <w:sz w:val="26"/>
              </w:rPr>
              <w:t xml:space="preserve"> </w:t>
            </w:r>
            <w:r>
              <w:rPr>
                <w:b/>
                <w:sz w:val="26"/>
              </w:rPr>
              <w:t>HÒA</w:t>
            </w:r>
            <w:r>
              <w:rPr>
                <w:b/>
                <w:spacing w:val="-14"/>
                <w:sz w:val="26"/>
              </w:rPr>
              <w:t xml:space="preserve"> </w:t>
            </w:r>
            <w:r>
              <w:rPr>
                <w:b/>
                <w:sz w:val="26"/>
              </w:rPr>
              <w:t>XÃ</w:t>
            </w:r>
            <w:r>
              <w:rPr>
                <w:b/>
                <w:spacing w:val="-14"/>
                <w:sz w:val="26"/>
              </w:rPr>
              <w:t xml:space="preserve"> </w:t>
            </w:r>
            <w:r>
              <w:rPr>
                <w:b/>
                <w:sz w:val="26"/>
              </w:rPr>
              <w:t>HỘI</w:t>
            </w:r>
            <w:r>
              <w:rPr>
                <w:b/>
                <w:spacing w:val="-14"/>
                <w:sz w:val="26"/>
              </w:rPr>
              <w:t xml:space="preserve"> </w:t>
            </w:r>
            <w:r>
              <w:rPr>
                <w:b/>
                <w:sz w:val="26"/>
              </w:rPr>
              <w:t>CHỦ</w:t>
            </w:r>
            <w:r>
              <w:rPr>
                <w:b/>
                <w:spacing w:val="-14"/>
                <w:sz w:val="26"/>
              </w:rPr>
              <w:t xml:space="preserve"> </w:t>
            </w:r>
            <w:r>
              <w:rPr>
                <w:b/>
                <w:sz w:val="26"/>
              </w:rPr>
              <w:t>NGHĨA</w:t>
            </w:r>
            <w:r>
              <w:rPr>
                <w:b/>
                <w:spacing w:val="-16"/>
                <w:sz w:val="26"/>
              </w:rPr>
              <w:t xml:space="preserve"> </w:t>
            </w:r>
            <w:r>
              <w:rPr>
                <w:b/>
                <w:sz w:val="26"/>
              </w:rPr>
              <w:t>VIỆT</w:t>
            </w:r>
            <w:r>
              <w:rPr>
                <w:b/>
                <w:spacing w:val="-14"/>
                <w:sz w:val="26"/>
              </w:rPr>
              <w:t xml:space="preserve"> </w:t>
            </w:r>
            <w:r>
              <w:rPr>
                <w:b/>
                <w:spacing w:val="-5"/>
                <w:sz w:val="26"/>
              </w:rPr>
              <w:t>NAM</w:t>
            </w:r>
          </w:p>
          <w:p w14:paraId="595B8C20" w14:textId="77777777" w:rsidR="00262CA2" w:rsidRDefault="00262CA2" w:rsidP="00262CA2">
            <w:pPr>
              <w:pStyle w:val="Heading1"/>
              <w:spacing w:line="322" w:lineRule="exact"/>
              <w:ind w:left="35" w:right="65"/>
            </w:pPr>
            <w:r>
              <w:rPr>
                <w:noProof/>
              </w:rPr>
              <mc:AlternateContent>
                <mc:Choice Requires="wps">
                  <w:drawing>
                    <wp:anchor distT="0" distB="0" distL="114300" distR="114300" simplePos="0" relativeHeight="251662336" behindDoc="0" locked="0" layoutInCell="1" allowOverlap="1" wp14:anchorId="281B7C68" wp14:editId="41807C98">
                      <wp:simplePos x="0" y="0"/>
                      <wp:positionH relativeFrom="column">
                        <wp:posOffset>740714</wp:posOffset>
                      </wp:positionH>
                      <wp:positionV relativeFrom="paragraph">
                        <wp:posOffset>232300</wp:posOffset>
                      </wp:positionV>
                      <wp:extent cx="2186608" cy="0"/>
                      <wp:effectExtent l="0" t="0" r="0" b="0"/>
                      <wp:wrapNone/>
                      <wp:docPr id="1317160876" name="Straight Connector 5"/>
                      <wp:cNvGraphicFramePr/>
                      <a:graphic xmlns:a="http://schemas.openxmlformats.org/drawingml/2006/main">
                        <a:graphicData uri="http://schemas.microsoft.com/office/word/2010/wordprocessingShape">
                          <wps:wsp>
                            <wps:cNvCnPr/>
                            <wps:spPr>
                              <a:xfrm>
                                <a:off x="0" y="0"/>
                                <a:ext cx="218660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119FCA"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8.3pt,18.3pt" to="230.4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" strokecolor="black [3040]"/>
                  </w:pict>
                </mc:Fallback>
              </mc:AlternateContent>
            </w:r>
            <w:r>
              <w:t>Độc</w:t>
            </w:r>
            <w:r>
              <w:rPr>
                <w:spacing w:val="-2"/>
              </w:rPr>
              <w:t xml:space="preserve"> </w:t>
            </w:r>
            <w:r>
              <w:t>lập</w:t>
            </w:r>
            <w:r>
              <w:rPr>
                <w:spacing w:val="-2"/>
              </w:rPr>
              <w:t xml:space="preserve"> </w:t>
            </w:r>
            <w:r>
              <w:t>-</w:t>
            </w:r>
            <w:r>
              <w:rPr>
                <w:spacing w:val="-2"/>
              </w:rPr>
              <w:t xml:space="preserve"> </w:t>
            </w:r>
            <w:r>
              <w:t>Tự</w:t>
            </w:r>
            <w:r>
              <w:rPr>
                <w:spacing w:val="-3"/>
              </w:rPr>
              <w:t xml:space="preserve"> </w:t>
            </w:r>
            <w:r>
              <w:t>do -</w:t>
            </w:r>
            <w:r>
              <w:rPr>
                <w:spacing w:val="-3"/>
              </w:rPr>
              <w:t xml:space="preserve"> </w:t>
            </w:r>
            <w:r>
              <w:t>Hạnh</w:t>
            </w:r>
            <w:r>
              <w:rPr>
                <w:spacing w:val="-2"/>
              </w:rPr>
              <w:t xml:space="preserve"> </w:t>
            </w:r>
            <w:r>
              <w:rPr>
                <w:spacing w:val="-4"/>
              </w:rPr>
              <w:t>phúc</w:t>
            </w:r>
          </w:p>
          <w:p w14:paraId="2C883BAE" w14:textId="243182E0" w:rsidR="00262CA2" w:rsidRDefault="00262CA2" w:rsidP="00262CA2">
            <w:pPr>
              <w:tabs>
                <w:tab w:val="left" w:pos="4024"/>
              </w:tabs>
              <w:spacing w:before="120"/>
              <w:ind w:left="369"/>
              <w:rPr>
                <w:i/>
                <w:sz w:val="28"/>
              </w:rPr>
            </w:pPr>
            <w:r>
              <w:rPr>
                <w:i/>
                <w:sz w:val="28"/>
                <w:lang w:val="en-US"/>
              </w:rPr>
              <w:t>Quảng Ngãi</w:t>
            </w:r>
            <w:r>
              <w:rPr>
                <w:i/>
                <w:sz w:val="28"/>
              </w:rPr>
              <w:t>,</w:t>
            </w:r>
            <w:r>
              <w:rPr>
                <w:i/>
                <w:spacing w:val="-6"/>
                <w:sz w:val="28"/>
              </w:rPr>
              <w:t xml:space="preserve"> </w:t>
            </w:r>
            <w:r>
              <w:rPr>
                <w:i/>
                <w:sz w:val="28"/>
              </w:rPr>
              <w:t>ngày</w:t>
            </w:r>
            <w:r>
              <w:rPr>
                <w:i/>
                <w:spacing w:val="-4"/>
                <w:sz w:val="28"/>
              </w:rPr>
              <w:t xml:space="preserve"> </w:t>
            </w:r>
            <w:r w:rsidR="00F92E22">
              <w:rPr>
                <w:i/>
                <w:spacing w:val="-4"/>
                <w:sz w:val="28"/>
                <w:lang w:val="en-US"/>
              </w:rPr>
              <w:t xml:space="preserve">  </w:t>
            </w:r>
            <w:r>
              <w:rPr>
                <w:i/>
                <w:sz w:val="28"/>
                <w:lang w:val="en-US"/>
              </w:rPr>
              <w:t xml:space="preserve"> </w:t>
            </w:r>
            <w:r>
              <w:rPr>
                <w:i/>
                <w:spacing w:val="-1"/>
                <w:sz w:val="28"/>
              </w:rPr>
              <w:t xml:space="preserve"> </w:t>
            </w:r>
            <w:r>
              <w:rPr>
                <w:i/>
                <w:sz w:val="28"/>
              </w:rPr>
              <w:t>tháng</w:t>
            </w:r>
            <w:r>
              <w:rPr>
                <w:i/>
                <w:spacing w:val="-3"/>
                <w:sz w:val="28"/>
              </w:rPr>
              <w:t xml:space="preserve"> </w:t>
            </w:r>
            <w:r>
              <w:rPr>
                <w:i/>
                <w:sz w:val="28"/>
                <w:lang w:val="en-US"/>
              </w:rPr>
              <w:t xml:space="preserve">  </w:t>
            </w:r>
            <w:r>
              <w:rPr>
                <w:i/>
                <w:spacing w:val="-4"/>
                <w:sz w:val="28"/>
              </w:rPr>
              <w:t xml:space="preserve"> </w:t>
            </w:r>
            <w:r>
              <w:rPr>
                <w:i/>
                <w:sz w:val="28"/>
              </w:rPr>
              <w:t>năm</w:t>
            </w:r>
            <w:r>
              <w:rPr>
                <w:i/>
                <w:spacing w:val="-7"/>
                <w:sz w:val="28"/>
              </w:rPr>
              <w:t xml:space="preserve"> </w:t>
            </w:r>
            <w:r>
              <w:rPr>
                <w:i/>
                <w:spacing w:val="-4"/>
                <w:sz w:val="28"/>
              </w:rPr>
              <w:t>2026</w:t>
            </w:r>
          </w:p>
          <w:p w14:paraId="4C425B5F" w14:textId="77777777" w:rsidR="00262CA2" w:rsidRDefault="00262CA2" w:rsidP="00203FB9">
            <w:pPr>
              <w:tabs>
                <w:tab w:val="left" w:pos="4024"/>
              </w:tabs>
              <w:spacing w:before="120"/>
              <w:rPr>
                <w:position w:val="2"/>
                <w:sz w:val="26"/>
                <w:lang w:val="en-US"/>
              </w:rPr>
            </w:pPr>
          </w:p>
        </w:tc>
      </w:tr>
    </w:tbl>
    <w:p w14:paraId="66479D63" w14:textId="3AEF22F3" w:rsidR="00901562" w:rsidRDefault="00000000" w:rsidP="00262CA2">
      <w:pPr>
        <w:tabs>
          <w:tab w:val="left" w:pos="4024"/>
        </w:tabs>
        <w:spacing w:before="120"/>
        <w:ind w:left="369"/>
        <w:jc w:val="center"/>
        <w:rPr>
          <w:b/>
          <w:sz w:val="28"/>
        </w:rPr>
      </w:pPr>
      <w:r>
        <w:rPr>
          <w:b/>
          <w:sz w:val="28"/>
        </w:rPr>
        <w:t>NGHỊ</w:t>
      </w:r>
      <w:r>
        <w:rPr>
          <w:b/>
          <w:spacing w:val="-3"/>
          <w:sz w:val="28"/>
        </w:rPr>
        <w:t xml:space="preserve"> </w:t>
      </w:r>
      <w:r>
        <w:rPr>
          <w:b/>
          <w:spacing w:val="-2"/>
          <w:sz w:val="28"/>
        </w:rPr>
        <w:t>QUYẾT</w:t>
      </w:r>
    </w:p>
    <w:p w14:paraId="646DC2EB" w14:textId="77777777" w:rsidR="00901562" w:rsidRDefault="00000000" w:rsidP="00262CA2">
      <w:pPr>
        <w:spacing w:before="2"/>
        <w:ind w:right="141"/>
        <w:jc w:val="center"/>
        <w:rPr>
          <w:b/>
          <w:sz w:val="28"/>
        </w:rPr>
      </w:pPr>
      <w:r>
        <w:rPr>
          <w:b/>
          <w:sz w:val="28"/>
        </w:rPr>
        <w:t>Quy</w:t>
      </w:r>
      <w:r>
        <w:rPr>
          <w:b/>
          <w:spacing w:val="-2"/>
          <w:sz w:val="28"/>
        </w:rPr>
        <w:t xml:space="preserve"> </w:t>
      </w:r>
      <w:r>
        <w:rPr>
          <w:b/>
          <w:sz w:val="28"/>
        </w:rPr>
        <w:t>định</w:t>
      </w:r>
      <w:r>
        <w:rPr>
          <w:b/>
          <w:spacing w:val="-4"/>
          <w:sz w:val="28"/>
        </w:rPr>
        <w:t xml:space="preserve"> </w:t>
      </w:r>
      <w:r>
        <w:rPr>
          <w:b/>
          <w:sz w:val="28"/>
        </w:rPr>
        <w:t>nội</w:t>
      </w:r>
      <w:r>
        <w:rPr>
          <w:b/>
          <w:spacing w:val="-2"/>
          <w:sz w:val="28"/>
        </w:rPr>
        <w:t xml:space="preserve"> </w:t>
      </w:r>
      <w:r>
        <w:rPr>
          <w:b/>
          <w:sz w:val="28"/>
        </w:rPr>
        <w:t>dung,</w:t>
      </w:r>
      <w:r>
        <w:rPr>
          <w:b/>
          <w:spacing w:val="-4"/>
          <w:sz w:val="28"/>
        </w:rPr>
        <w:t xml:space="preserve"> </w:t>
      </w:r>
      <w:r>
        <w:rPr>
          <w:b/>
          <w:sz w:val="28"/>
        </w:rPr>
        <w:t>phương</w:t>
      </w:r>
      <w:r>
        <w:rPr>
          <w:b/>
          <w:spacing w:val="-6"/>
          <w:sz w:val="28"/>
        </w:rPr>
        <w:t xml:space="preserve"> </w:t>
      </w:r>
      <w:r>
        <w:rPr>
          <w:b/>
          <w:sz w:val="28"/>
        </w:rPr>
        <w:t>án</w:t>
      </w:r>
      <w:r>
        <w:rPr>
          <w:b/>
          <w:spacing w:val="-3"/>
          <w:sz w:val="28"/>
        </w:rPr>
        <w:t xml:space="preserve"> </w:t>
      </w:r>
      <w:r>
        <w:rPr>
          <w:b/>
          <w:sz w:val="28"/>
        </w:rPr>
        <w:t>lồng</w:t>
      </w:r>
      <w:r>
        <w:rPr>
          <w:b/>
          <w:spacing w:val="-2"/>
          <w:sz w:val="28"/>
        </w:rPr>
        <w:t xml:space="preserve"> </w:t>
      </w:r>
      <w:r>
        <w:rPr>
          <w:b/>
          <w:sz w:val="28"/>
        </w:rPr>
        <w:t>ghép</w:t>
      </w:r>
      <w:r>
        <w:rPr>
          <w:b/>
          <w:spacing w:val="-3"/>
          <w:sz w:val="28"/>
        </w:rPr>
        <w:t xml:space="preserve"> </w:t>
      </w:r>
      <w:r>
        <w:rPr>
          <w:b/>
          <w:sz w:val="28"/>
        </w:rPr>
        <w:t>nguồn</w:t>
      </w:r>
      <w:r>
        <w:rPr>
          <w:b/>
          <w:spacing w:val="-3"/>
          <w:sz w:val="28"/>
        </w:rPr>
        <w:t xml:space="preserve"> </w:t>
      </w:r>
      <w:r>
        <w:rPr>
          <w:b/>
          <w:sz w:val="28"/>
        </w:rPr>
        <w:t>vốn</w:t>
      </w:r>
      <w:r>
        <w:rPr>
          <w:b/>
          <w:spacing w:val="-3"/>
          <w:sz w:val="28"/>
        </w:rPr>
        <w:t xml:space="preserve"> </w:t>
      </w:r>
      <w:r>
        <w:rPr>
          <w:b/>
          <w:sz w:val="28"/>
        </w:rPr>
        <w:t>giữa</w:t>
      </w:r>
      <w:r>
        <w:rPr>
          <w:b/>
          <w:spacing w:val="-2"/>
          <w:sz w:val="28"/>
        </w:rPr>
        <w:t xml:space="preserve"> </w:t>
      </w:r>
      <w:r>
        <w:rPr>
          <w:b/>
          <w:sz w:val="28"/>
        </w:rPr>
        <w:t>các</w:t>
      </w:r>
      <w:r>
        <w:rPr>
          <w:b/>
          <w:spacing w:val="-3"/>
          <w:sz w:val="28"/>
        </w:rPr>
        <w:t xml:space="preserve"> </w:t>
      </w:r>
      <w:r>
        <w:rPr>
          <w:b/>
          <w:sz w:val="28"/>
        </w:rPr>
        <w:t>chương</w:t>
      </w:r>
      <w:r>
        <w:rPr>
          <w:b/>
          <w:spacing w:val="-2"/>
          <w:sz w:val="28"/>
        </w:rPr>
        <w:t xml:space="preserve"> </w:t>
      </w:r>
      <w:r>
        <w:rPr>
          <w:b/>
          <w:sz w:val="28"/>
        </w:rPr>
        <w:t>trình mục tiêu quốc gia và từ các chương trình, dự án khác để thực hiện</w:t>
      </w:r>
    </w:p>
    <w:p w14:paraId="61DBA4AF" w14:textId="44CE5224" w:rsidR="00901562" w:rsidRPr="006C7A96" w:rsidRDefault="00000000">
      <w:pPr>
        <w:ind w:left="1160" w:right="1296"/>
        <w:jc w:val="center"/>
        <w:rPr>
          <w:b/>
          <w:sz w:val="28"/>
          <w:lang w:val="en-US"/>
        </w:rPr>
      </w:pPr>
      <w:r>
        <w:rPr>
          <w:b/>
          <w:sz w:val="28"/>
        </w:rPr>
        <w:t>chương</w:t>
      </w:r>
      <w:r>
        <w:rPr>
          <w:b/>
          <w:spacing w:val="-3"/>
          <w:sz w:val="28"/>
        </w:rPr>
        <w:t xml:space="preserve"> </w:t>
      </w:r>
      <w:r>
        <w:rPr>
          <w:b/>
          <w:sz w:val="28"/>
        </w:rPr>
        <w:t>trình</w:t>
      </w:r>
      <w:r>
        <w:rPr>
          <w:b/>
          <w:spacing w:val="-5"/>
          <w:sz w:val="28"/>
        </w:rPr>
        <w:t xml:space="preserve"> </w:t>
      </w:r>
      <w:r>
        <w:rPr>
          <w:b/>
          <w:sz w:val="28"/>
        </w:rPr>
        <w:t>mục</w:t>
      </w:r>
      <w:r>
        <w:rPr>
          <w:b/>
          <w:spacing w:val="-4"/>
          <w:sz w:val="28"/>
        </w:rPr>
        <w:t xml:space="preserve"> </w:t>
      </w:r>
      <w:r>
        <w:rPr>
          <w:b/>
          <w:sz w:val="28"/>
        </w:rPr>
        <w:t>tiêu</w:t>
      </w:r>
      <w:r>
        <w:rPr>
          <w:b/>
          <w:spacing w:val="-4"/>
          <w:sz w:val="28"/>
        </w:rPr>
        <w:t xml:space="preserve"> </w:t>
      </w:r>
      <w:r>
        <w:rPr>
          <w:b/>
          <w:sz w:val="28"/>
        </w:rPr>
        <w:t>quốc</w:t>
      </w:r>
      <w:r>
        <w:rPr>
          <w:b/>
          <w:spacing w:val="-7"/>
          <w:sz w:val="28"/>
        </w:rPr>
        <w:t xml:space="preserve"> </w:t>
      </w:r>
      <w:r>
        <w:rPr>
          <w:b/>
          <w:sz w:val="28"/>
        </w:rPr>
        <w:t>gia</w:t>
      </w:r>
      <w:r>
        <w:rPr>
          <w:b/>
          <w:spacing w:val="-2"/>
          <w:sz w:val="28"/>
        </w:rPr>
        <w:t xml:space="preserve"> </w:t>
      </w:r>
      <w:r>
        <w:rPr>
          <w:b/>
          <w:sz w:val="28"/>
        </w:rPr>
        <w:t>giai</w:t>
      </w:r>
      <w:r>
        <w:rPr>
          <w:b/>
          <w:spacing w:val="-3"/>
          <w:sz w:val="28"/>
        </w:rPr>
        <w:t xml:space="preserve"> </w:t>
      </w:r>
      <w:r>
        <w:rPr>
          <w:b/>
          <w:sz w:val="28"/>
        </w:rPr>
        <w:t>đoạn</w:t>
      </w:r>
      <w:r>
        <w:rPr>
          <w:b/>
          <w:spacing w:val="-4"/>
          <w:sz w:val="28"/>
        </w:rPr>
        <w:t xml:space="preserve"> </w:t>
      </w:r>
      <w:r>
        <w:rPr>
          <w:b/>
          <w:sz w:val="28"/>
        </w:rPr>
        <w:t>2026</w:t>
      </w:r>
      <w:r>
        <w:rPr>
          <w:b/>
          <w:spacing w:val="-3"/>
          <w:sz w:val="28"/>
        </w:rPr>
        <w:t xml:space="preserve"> </w:t>
      </w:r>
      <w:r>
        <w:rPr>
          <w:b/>
          <w:sz w:val="28"/>
        </w:rPr>
        <w:t>-</w:t>
      </w:r>
      <w:r>
        <w:rPr>
          <w:b/>
          <w:spacing w:val="-5"/>
          <w:sz w:val="28"/>
        </w:rPr>
        <w:t xml:space="preserve"> </w:t>
      </w:r>
      <w:r>
        <w:rPr>
          <w:b/>
          <w:sz w:val="28"/>
        </w:rPr>
        <w:t xml:space="preserve">2030 trên địa bàn tỉnh </w:t>
      </w:r>
      <w:r w:rsidR="006C7A96">
        <w:rPr>
          <w:b/>
          <w:sz w:val="28"/>
          <w:lang w:val="en-US"/>
        </w:rPr>
        <w:t>Quảng Ngãi</w:t>
      </w:r>
    </w:p>
    <w:p w14:paraId="4249BC52" w14:textId="77777777" w:rsidR="00901562" w:rsidRDefault="00901562">
      <w:pPr>
        <w:pStyle w:val="BodyText"/>
        <w:spacing w:before="144"/>
        <w:ind w:left="0" w:firstLine="0"/>
        <w:jc w:val="left"/>
        <w:rPr>
          <w:b/>
        </w:rPr>
      </w:pPr>
    </w:p>
    <w:p w14:paraId="21CA5B1A" w14:textId="77777777" w:rsidR="00901562" w:rsidRDefault="00000000">
      <w:pPr>
        <w:ind w:left="710"/>
        <w:jc w:val="both"/>
        <w:rPr>
          <w:i/>
          <w:sz w:val="28"/>
        </w:rPr>
      </w:pPr>
      <w:r>
        <w:rPr>
          <w:i/>
          <w:sz w:val="28"/>
        </w:rPr>
        <w:t>Căn</w:t>
      </w:r>
      <w:r>
        <w:rPr>
          <w:i/>
          <w:spacing w:val="-5"/>
          <w:sz w:val="28"/>
        </w:rPr>
        <w:t xml:space="preserve"> </w:t>
      </w:r>
      <w:r>
        <w:rPr>
          <w:i/>
          <w:sz w:val="28"/>
        </w:rPr>
        <w:t>cứ</w:t>
      </w:r>
      <w:r>
        <w:rPr>
          <w:i/>
          <w:spacing w:val="-3"/>
          <w:sz w:val="28"/>
        </w:rPr>
        <w:t xml:space="preserve"> </w:t>
      </w:r>
      <w:r>
        <w:rPr>
          <w:i/>
          <w:sz w:val="28"/>
        </w:rPr>
        <w:t>Luật</w:t>
      </w:r>
      <w:r>
        <w:rPr>
          <w:i/>
          <w:spacing w:val="-2"/>
          <w:sz w:val="28"/>
        </w:rPr>
        <w:t xml:space="preserve"> </w:t>
      </w:r>
      <w:r>
        <w:rPr>
          <w:i/>
          <w:sz w:val="28"/>
        </w:rPr>
        <w:t>Tổ</w:t>
      </w:r>
      <w:r>
        <w:rPr>
          <w:i/>
          <w:spacing w:val="-3"/>
          <w:sz w:val="28"/>
        </w:rPr>
        <w:t xml:space="preserve"> </w:t>
      </w:r>
      <w:r>
        <w:rPr>
          <w:i/>
          <w:sz w:val="28"/>
        </w:rPr>
        <w:t>chức</w:t>
      </w:r>
      <w:r>
        <w:rPr>
          <w:i/>
          <w:spacing w:val="-3"/>
          <w:sz w:val="28"/>
        </w:rPr>
        <w:t xml:space="preserve"> </w:t>
      </w:r>
      <w:r>
        <w:rPr>
          <w:i/>
          <w:sz w:val="28"/>
        </w:rPr>
        <w:t>chính</w:t>
      </w:r>
      <w:r>
        <w:rPr>
          <w:i/>
          <w:spacing w:val="-2"/>
          <w:sz w:val="28"/>
        </w:rPr>
        <w:t xml:space="preserve"> </w:t>
      </w:r>
      <w:r>
        <w:rPr>
          <w:i/>
          <w:sz w:val="28"/>
        </w:rPr>
        <w:t>quyền</w:t>
      </w:r>
      <w:r>
        <w:rPr>
          <w:i/>
          <w:spacing w:val="-6"/>
          <w:sz w:val="28"/>
        </w:rPr>
        <w:t xml:space="preserve"> </w:t>
      </w:r>
      <w:r>
        <w:rPr>
          <w:i/>
          <w:sz w:val="28"/>
        </w:rPr>
        <w:t>địa</w:t>
      </w:r>
      <w:r>
        <w:rPr>
          <w:i/>
          <w:spacing w:val="-3"/>
          <w:sz w:val="28"/>
        </w:rPr>
        <w:t xml:space="preserve"> </w:t>
      </w:r>
      <w:r>
        <w:rPr>
          <w:i/>
          <w:sz w:val="28"/>
        </w:rPr>
        <w:t>phương</w:t>
      </w:r>
      <w:r>
        <w:rPr>
          <w:i/>
          <w:spacing w:val="-6"/>
          <w:sz w:val="28"/>
        </w:rPr>
        <w:t xml:space="preserve"> </w:t>
      </w:r>
      <w:r>
        <w:rPr>
          <w:i/>
          <w:sz w:val="28"/>
        </w:rPr>
        <w:t>số</w:t>
      </w:r>
      <w:r>
        <w:rPr>
          <w:i/>
          <w:spacing w:val="-5"/>
          <w:sz w:val="28"/>
        </w:rPr>
        <w:t xml:space="preserve"> </w:t>
      </w:r>
      <w:r>
        <w:rPr>
          <w:i/>
          <w:spacing w:val="-2"/>
          <w:sz w:val="28"/>
        </w:rPr>
        <w:t>72/2025/QH15;</w:t>
      </w:r>
    </w:p>
    <w:p w14:paraId="6B15A898" w14:textId="77777777" w:rsidR="00901562" w:rsidRDefault="00000000">
      <w:pPr>
        <w:spacing w:before="164" w:line="254" w:lineRule="auto"/>
        <w:ind w:left="2" w:right="140" w:firstLine="707"/>
        <w:jc w:val="both"/>
        <w:rPr>
          <w:i/>
          <w:sz w:val="28"/>
        </w:rPr>
      </w:pPr>
      <w:r>
        <w:rPr>
          <w:i/>
          <w:sz w:val="28"/>
        </w:rPr>
        <w:t>Căn</w:t>
      </w:r>
      <w:r>
        <w:rPr>
          <w:i/>
          <w:spacing w:val="40"/>
          <w:sz w:val="28"/>
        </w:rPr>
        <w:t xml:space="preserve"> </w:t>
      </w:r>
      <w:r>
        <w:rPr>
          <w:i/>
          <w:sz w:val="28"/>
        </w:rPr>
        <w:t>cứ</w:t>
      </w:r>
      <w:r>
        <w:rPr>
          <w:i/>
          <w:spacing w:val="40"/>
          <w:sz w:val="28"/>
        </w:rPr>
        <w:t xml:space="preserve"> </w:t>
      </w:r>
      <w:r>
        <w:rPr>
          <w:i/>
          <w:sz w:val="28"/>
        </w:rPr>
        <w:t>Luật</w:t>
      </w:r>
      <w:r>
        <w:rPr>
          <w:i/>
          <w:spacing w:val="40"/>
          <w:sz w:val="28"/>
        </w:rPr>
        <w:t xml:space="preserve"> </w:t>
      </w:r>
      <w:r>
        <w:rPr>
          <w:i/>
          <w:sz w:val="28"/>
        </w:rPr>
        <w:t>Đầu</w:t>
      </w:r>
      <w:r>
        <w:rPr>
          <w:i/>
          <w:spacing w:val="40"/>
          <w:sz w:val="28"/>
        </w:rPr>
        <w:t xml:space="preserve"> </w:t>
      </w:r>
      <w:r>
        <w:rPr>
          <w:i/>
          <w:sz w:val="28"/>
        </w:rPr>
        <w:t>tư</w:t>
      </w:r>
      <w:r>
        <w:rPr>
          <w:i/>
          <w:spacing w:val="40"/>
          <w:sz w:val="28"/>
        </w:rPr>
        <w:t xml:space="preserve"> </w:t>
      </w:r>
      <w:r>
        <w:rPr>
          <w:i/>
          <w:sz w:val="28"/>
        </w:rPr>
        <w:t>công</w:t>
      </w:r>
      <w:r>
        <w:rPr>
          <w:i/>
          <w:spacing w:val="40"/>
          <w:sz w:val="28"/>
        </w:rPr>
        <w:t xml:space="preserve"> </w:t>
      </w:r>
      <w:r>
        <w:rPr>
          <w:i/>
          <w:sz w:val="28"/>
        </w:rPr>
        <w:t>số</w:t>
      </w:r>
      <w:r>
        <w:rPr>
          <w:i/>
          <w:spacing w:val="40"/>
          <w:sz w:val="28"/>
        </w:rPr>
        <w:t xml:space="preserve"> </w:t>
      </w:r>
      <w:r>
        <w:rPr>
          <w:i/>
          <w:sz w:val="28"/>
        </w:rPr>
        <w:t>58/2024/QH15</w:t>
      </w:r>
      <w:r>
        <w:rPr>
          <w:i/>
          <w:spacing w:val="40"/>
          <w:sz w:val="28"/>
        </w:rPr>
        <w:t xml:space="preserve"> </w:t>
      </w:r>
      <w:r>
        <w:rPr>
          <w:i/>
          <w:sz w:val="28"/>
        </w:rPr>
        <w:t>được</w:t>
      </w:r>
      <w:r>
        <w:rPr>
          <w:i/>
          <w:spacing w:val="40"/>
          <w:sz w:val="28"/>
        </w:rPr>
        <w:t xml:space="preserve"> </w:t>
      </w:r>
      <w:r>
        <w:rPr>
          <w:i/>
          <w:sz w:val="28"/>
        </w:rPr>
        <w:t>sửa</w:t>
      </w:r>
      <w:r>
        <w:rPr>
          <w:i/>
          <w:spacing w:val="40"/>
          <w:sz w:val="28"/>
        </w:rPr>
        <w:t xml:space="preserve"> </w:t>
      </w:r>
      <w:r>
        <w:rPr>
          <w:i/>
          <w:sz w:val="28"/>
        </w:rPr>
        <w:t>đổi,</w:t>
      </w:r>
      <w:r>
        <w:rPr>
          <w:i/>
          <w:spacing w:val="40"/>
          <w:sz w:val="28"/>
        </w:rPr>
        <w:t xml:space="preserve"> </w:t>
      </w:r>
      <w:r>
        <w:rPr>
          <w:i/>
          <w:sz w:val="28"/>
        </w:rPr>
        <w:t>bổ</w:t>
      </w:r>
      <w:r>
        <w:rPr>
          <w:i/>
          <w:spacing w:val="40"/>
          <w:sz w:val="28"/>
        </w:rPr>
        <w:t xml:space="preserve"> </w:t>
      </w:r>
      <w:r>
        <w:rPr>
          <w:i/>
          <w:sz w:val="28"/>
        </w:rPr>
        <w:t>sung</w:t>
      </w:r>
      <w:r>
        <w:rPr>
          <w:i/>
          <w:spacing w:val="40"/>
          <w:sz w:val="28"/>
        </w:rPr>
        <w:t xml:space="preserve"> </w:t>
      </w:r>
      <w:r>
        <w:rPr>
          <w:i/>
          <w:sz w:val="28"/>
        </w:rPr>
        <w:t>bởi Luật số 90/2025/QH15;</w:t>
      </w:r>
    </w:p>
    <w:p w14:paraId="38F1B93E" w14:textId="77777777" w:rsidR="00901562" w:rsidRDefault="00000000">
      <w:pPr>
        <w:spacing w:before="121"/>
        <w:ind w:left="710"/>
        <w:jc w:val="both"/>
        <w:rPr>
          <w:i/>
          <w:spacing w:val="-2"/>
          <w:sz w:val="28"/>
          <w:lang w:val="en-US"/>
        </w:rPr>
      </w:pPr>
      <w:r>
        <w:rPr>
          <w:i/>
          <w:sz w:val="28"/>
        </w:rPr>
        <w:t>Căn</w:t>
      </w:r>
      <w:r>
        <w:rPr>
          <w:i/>
          <w:spacing w:val="-3"/>
          <w:sz w:val="28"/>
        </w:rPr>
        <w:t xml:space="preserve"> </w:t>
      </w:r>
      <w:r>
        <w:rPr>
          <w:i/>
          <w:sz w:val="28"/>
        </w:rPr>
        <w:t>cứ</w:t>
      </w:r>
      <w:r>
        <w:rPr>
          <w:i/>
          <w:spacing w:val="-3"/>
          <w:sz w:val="28"/>
        </w:rPr>
        <w:t xml:space="preserve"> </w:t>
      </w:r>
      <w:r>
        <w:rPr>
          <w:i/>
          <w:sz w:val="28"/>
        </w:rPr>
        <w:t>Luật</w:t>
      </w:r>
      <w:r>
        <w:rPr>
          <w:i/>
          <w:spacing w:val="-2"/>
          <w:sz w:val="28"/>
        </w:rPr>
        <w:t xml:space="preserve"> </w:t>
      </w:r>
      <w:r>
        <w:rPr>
          <w:i/>
          <w:sz w:val="28"/>
        </w:rPr>
        <w:t>Ngân</w:t>
      </w:r>
      <w:r>
        <w:rPr>
          <w:i/>
          <w:spacing w:val="-3"/>
          <w:sz w:val="28"/>
        </w:rPr>
        <w:t xml:space="preserve"> </w:t>
      </w:r>
      <w:r>
        <w:rPr>
          <w:i/>
          <w:sz w:val="28"/>
        </w:rPr>
        <w:t>sách</w:t>
      </w:r>
      <w:r>
        <w:rPr>
          <w:i/>
          <w:spacing w:val="-2"/>
          <w:sz w:val="28"/>
        </w:rPr>
        <w:t xml:space="preserve"> </w:t>
      </w:r>
      <w:r>
        <w:rPr>
          <w:i/>
          <w:sz w:val="28"/>
        </w:rPr>
        <w:t>nhà</w:t>
      </w:r>
      <w:r>
        <w:rPr>
          <w:i/>
          <w:spacing w:val="-2"/>
          <w:sz w:val="28"/>
        </w:rPr>
        <w:t xml:space="preserve"> </w:t>
      </w:r>
      <w:r>
        <w:rPr>
          <w:i/>
          <w:sz w:val="28"/>
        </w:rPr>
        <w:t>nước</w:t>
      </w:r>
      <w:r>
        <w:rPr>
          <w:i/>
          <w:spacing w:val="-4"/>
          <w:sz w:val="28"/>
        </w:rPr>
        <w:t xml:space="preserve"> </w:t>
      </w:r>
      <w:r>
        <w:rPr>
          <w:i/>
          <w:sz w:val="28"/>
        </w:rPr>
        <w:t>số</w:t>
      </w:r>
      <w:r>
        <w:rPr>
          <w:i/>
          <w:spacing w:val="-2"/>
          <w:sz w:val="28"/>
        </w:rPr>
        <w:t xml:space="preserve"> 89/2025/QH15;</w:t>
      </w:r>
    </w:p>
    <w:p w14:paraId="1C7EC437" w14:textId="77777777" w:rsidR="007362B2" w:rsidRPr="007362B2" w:rsidRDefault="007362B2" w:rsidP="007362B2">
      <w:pPr>
        <w:pStyle w:val="NoSpacing"/>
        <w:rPr>
          <w:i/>
          <w:iCs/>
        </w:rPr>
      </w:pPr>
      <w:r w:rsidRPr="007362B2">
        <w:rPr>
          <w:i/>
          <w:iCs/>
        </w:rPr>
        <w:t>Căn cứ Nghị định số 85/2025/NĐ-CP ngày 08 tháng 4 năm 2025 của Chính phủ quy định chi tiết thi hành một số điều của Luật Đầu tư công; Nghị định số 275/2025/NĐ-CP ngày 18 tháng 10 năm 2025 của Chính phủ về sửa đổi, bổ sung một số điều của Nghị định số 85/2025/NĐ-CP ngày 08 tháng 4 năm 2025 của Chính phủ quy định chi tiết thi hành một số điều của Luật Đầu tư công;</w:t>
      </w:r>
    </w:p>
    <w:p w14:paraId="2C5C5A43" w14:textId="77777777" w:rsidR="00901562" w:rsidRDefault="00000000">
      <w:pPr>
        <w:spacing w:before="144" w:line="256" w:lineRule="auto"/>
        <w:ind w:left="2" w:right="137" w:firstLine="707"/>
        <w:jc w:val="both"/>
        <w:rPr>
          <w:i/>
          <w:sz w:val="28"/>
        </w:rPr>
      </w:pPr>
      <w:r>
        <w:rPr>
          <w:i/>
          <w:sz w:val="28"/>
        </w:rPr>
        <w:t>Căn cứ Nghị định số 358/2025/NĐ-CP ngày 31 tháng 12 năm 2025 của Chính</w:t>
      </w:r>
      <w:r>
        <w:rPr>
          <w:i/>
          <w:spacing w:val="40"/>
          <w:sz w:val="28"/>
        </w:rPr>
        <w:t xml:space="preserve"> </w:t>
      </w:r>
      <w:r>
        <w:rPr>
          <w:i/>
          <w:sz w:val="28"/>
        </w:rPr>
        <w:t>phủ</w:t>
      </w:r>
      <w:r>
        <w:rPr>
          <w:i/>
          <w:spacing w:val="40"/>
          <w:sz w:val="28"/>
        </w:rPr>
        <w:t xml:space="preserve"> </w:t>
      </w:r>
      <w:r>
        <w:rPr>
          <w:i/>
          <w:sz w:val="28"/>
        </w:rPr>
        <w:t>quy</w:t>
      </w:r>
      <w:r>
        <w:rPr>
          <w:i/>
          <w:spacing w:val="40"/>
          <w:sz w:val="28"/>
        </w:rPr>
        <w:t xml:space="preserve"> </w:t>
      </w:r>
      <w:r>
        <w:rPr>
          <w:i/>
          <w:sz w:val="28"/>
        </w:rPr>
        <w:t>định</w:t>
      </w:r>
      <w:r>
        <w:rPr>
          <w:i/>
          <w:spacing w:val="40"/>
          <w:sz w:val="28"/>
        </w:rPr>
        <w:t xml:space="preserve"> </w:t>
      </w:r>
      <w:r>
        <w:rPr>
          <w:i/>
          <w:sz w:val="28"/>
        </w:rPr>
        <w:t>cơ</w:t>
      </w:r>
      <w:r>
        <w:rPr>
          <w:i/>
          <w:spacing w:val="40"/>
          <w:sz w:val="28"/>
        </w:rPr>
        <w:t xml:space="preserve"> </w:t>
      </w:r>
      <w:r>
        <w:rPr>
          <w:i/>
          <w:sz w:val="28"/>
        </w:rPr>
        <w:t>chế</w:t>
      </w:r>
      <w:r>
        <w:rPr>
          <w:i/>
          <w:spacing w:val="40"/>
          <w:sz w:val="28"/>
        </w:rPr>
        <w:t xml:space="preserve"> </w:t>
      </w:r>
      <w:r>
        <w:rPr>
          <w:i/>
          <w:sz w:val="28"/>
        </w:rPr>
        <w:t>quản</w:t>
      </w:r>
      <w:r>
        <w:rPr>
          <w:i/>
          <w:spacing w:val="40"/>
          <w:sz w:val="28"/>
        </w:rPr>
        <w:t xml:space="preserve"> </w:t>
      </w:r>
      <w:r>
        <w:rPr>
          <w:i/>
          <w:sz w:val="28"/>
        </w:rPr>
        <w:t>lý,</w:t>
      </w:r>
      <w:r>
        <w:rPr>
          <w:i/>
          <w:spacing w:val="40"/>
          <w:sz w:val="28"/>
        </w:rPr>
        <w:t xml:space="preserve"> </w:t>
      </w:r>
      <w:r>
        <w:rPr>
          <w:i/>
          <w:sz w:val="28"/>
        </w:rPr>
        <w:t>tổ</w:t>
      </w:r>
      <w:r>
        <w:rPr>
          <w:i/>
          <w:spacing w:val="40"/>
          <w:sz w:val="28"/>
        </w:rPr>
        <w:t xml:space="preserve"> </w:t>
      </w:r>
      <w:r>
        <w:rPr>
          <w:i/>
          <w:sz w:val="28"/>
        </w:rPr>
        <w:t>chức</w:t>
      </w:r>
      <w:r>
        <w:rPr>
          <w:i/>
          <w:spacing w:val="40"/>
          <w:sz w:val="28"/>
        </w:rPr>
        <w:t xml:space="preserve"> </w:t>
      </w:r>
      <w:r>
        <w:rPr>
          <w:i/>
          <w:sz w:val="28"/>
        </w:rPr>
        <w:t>thực</w:t>
      </w:r>
      <w:r>
        <w:rPr>
          <w:i/>
          <w:spacing w:val="40"/>
          <w:sz w:val="28"/>
        </w:rPr>
        <w:t xml:space="preserve"> </w:t>
      </w:r>
      <w:r>
        <w:rPr>
          <w:i/>
          <w:sz w:val="28"/>
        </w:rPr>
        <w:t>hiện</w:t>
      </w:r>
      <w:r>
        <w:rPr>
          <w:i/>
          <w:spacing w:val="40"/>
          <w:sz w:val="28"/>
        </w:rPr>
        <w:t xml:space="preserve"> </w:t>
      </w:r>
      <w:r>
        <w:rPr>
          <w:i/>
          <w:sz w:val="28"/>
        </w:rPr>
        <w:t>các</w:t>
      </w:r>
      <w:r>
        <w:rPr>
          <w:i/>
          <w:spacing w:val="40"/>
          <w:sz w:val="28"/>
        </w:rPr>
        <w:t xml:space="preserve"> </w:t>
      </w:r>
      <w:r>
        <w:rPr>
          <w:i/>
          <w:sz w:val="28"/>
        </w:rPr>
        <w:t>chương</w:t>
      </w:r>
      <w:r>
        <w:rPr>
          <w:i/>
          <w:spacing w:val="40"/>
          <w:sz w:val="28"/>
        </w:rPr>
        <w:t xml:space="preserve"> </w:t>
      </w:r>
      <w:r>
        <w:rPr>
          <w:i/>
          <w:sz w:val="28"/>
        </w:rPr>
        <w:t>trình</w:t>
      </w:r>
      <w:r>
        <w:rPr>
          <w:i/>
          <w:spacing w:val="40"/>
          <w:sz w:val="28"/>
        </w:rPr>
        <w:t xml:space="preserve"> </w:t>
      </w:r>
      <w:r>
        <w:rPr>
          <w:i/>
          <w:sz w:val="28"/>
        </w:rPr>
        <w:t>mục tiêu quốc gia;</w:t>
      </w:r>
    </w:p>
    <w:p w14:paraId="01005696" w14:textId="1478E073" w:rsidR="00901562" w:rsidRDefault="00000000" w:rsidP="00203FB9">
      <w:pPr>
        <w:spacing w:before="119" w:line="256" w:lineRule="auto"/>
        <w:ind w:left="2" w:right="131" w:firstLine="707"/>
        <w:jc w:val="both"/>
        <w:rPr>
          <w:i/>
          <w:sz w:val="28"/>
        </w:rPr>
      </w:pPr>
      <w:r>
        <w:rPr>
          <w:i/>
          <w:sz w:val="28"/>
        </w:rPr>
        <w:t xml:space="preserve">Xét Tờ trình số </w:t>
      </w:r>
      <w:r w:rsidR="006C7A96">
        <w:rPr>
          <w:i/>
          <w:sz w:val="28"/>
          <w:lang w:val="en-US"/>
        </w:rPr>
        <w:t xml:space="preserve">  </w:t>
      </w:r>
      <w:r>
        <w:rPr>
          <w:i/>
          <w:sz w:val="28"/>
        </w:rPr>
        <w:t xml:space="preserve">/TTr-UBND ngày </w:t>
      </w:r>
      <w:r w:rsidR="006C7A96">
        <w:rPr>
          <w:i/>
          <w:sz w:val="28"/>
          <w:lang w:val="en-US"/>
        </w:rPr>
        <w:t xml:space="preserve">  </w:t>
      </w:r>
      <w:r>
        <w:rPr>
          <w:i/>
          <w:sz w:val="28"/>
        </w:rPr>
        <w:t xml:space="preserve"> tháng </w:t>
      </w:r>
      <w:r w:rsidR="006C7A96">
        <w:rPr>
          <w:i/>
          <w:sz w:val="28"/>
          <w:lang w:val="en-US"/>
        </w:rPr>
        <w:t xml:space="preserve">  </w:t>
      </w:r>
      <w:r>
        <w:rPr>
          <w:i/>
          <w:sz w:val="28"/>
        </w:rPr>
        <w:t xml:space="preserve"> năm 2026 của Ủy ban nhân dân tỉnh </w:t>
      </w:r>
      <w:r w:rsidR="006C7A96">
        <w:rPr>
          <w:i/>
          <w:sz w:val="28"/>
          <w:lang w:val="en-US"/>
        </w:rPr>
        <w:t>Quảng Ngãi</w:t>
      </w:r>
      <w:r>
        <w:rPr>
          <w:i/>
          <w:sz w:val="28"/>
        </w:rPr>
        <w:t xml:space="preserve"> về dự thảo Nghị quyết của Hội đồng nhân dân tỉnh </w:t>
      </w:r>
      <w:r w:rsidR="00203FB9" w:rsidRPr="00203FB9">
        <w:rPr>
          <w:i/>
          <w:sz w:val="28"/>
        </w:rPr>
        <w:t>Quy định nội dung, phương án lồng ghép nguồn vốn giữa các chương trình mục tiêu quốc gia và từ các chương trình, dự án khác để thực hiện</w:t>
      </w:r>
      <w:r w:rsidR="00203FB9">
        <w:rPr>
          <w:i/>
          <w:sz w:val="28"/>
          <w:lang w:val="en-US"/>
        </w:rPr>
        <w:t xml:space="preserve"> </w:t>
      </w:r>
      <w:r w:rsidR="00203FB9" w:rsidRPr="00203FB9">
        <w:rPr>
          <w:i/>
          <w:sz w:val="28"/>
        </w:rPr>
        <w:t>chương trình mục tiêu quốc gia giai đoạn 2026 - 2030 trên địa bàn tỉnh Quảng Ngãi</w:t>
      </w:r>
      <w:r>
        <w:rPr>
          <w:i/>
          <w:sz w:val="28"/>
        </w:rPr>
        <w:t>;</w:t>
      </w:r>
      <w:r>
        <w:rPr>
          <w:i/>
          <w:spacing w:val="40"/>
          <w:sz w:val="28"/>
        </w:rPr>
        <w:t xml:space="preserve"> </w:t>
      </w:r>
      <w:r>
        <w:rPr>
          <w:i/>
          <w:sz w:val="28"/>
        </w:rPr>
        <w:t>Báo</w:t>
      </w:r>
      <w:r>
        <w:rPr>
          <w:i/>
          <w:spacing w:val="40"/>
          <w:sz w:val="28"/>
        </w:rPr>
        <w:t xml:space="preserve"> </w:t>
      </w:r>
      <w:r>
        <w:rPr>
          <w:i/>
          <w:sz w:val="28"/>
        </w:rPr>
        <w:t>cáo</w:t>
      </w:r>
      <w:r>
        <w:rPr>
          <w:i/>
          <w:spacing w:val="40"/>
          <w:sz w:val="28"/>
        </w:rPr>
        <w:t xml:space="preserve"> </w:t>
      </w:r>
      <w:r>
        <w:rPr>
          <w:i/>
          <w:sz w:val="28"/>
        </w:rPr>
        <w:t>thẩm</w:t>
      </w:r>
      <w:r>
        <w:rPr>
          <w:i/>
          <w:spacing w:val="40"/>
          <w:sz w:val="28"/>
        </w:rPr>
        <w:t xml:space="preserve"> </w:t>
      </w:r>
      <w:r>
        <w:rPr>
          <w:i/>
          <w:sz w:val="28"/>
        </w:rPr>
        <w:t>tra</w:t>
      </w:r>
      <w:r>
        <w:rPr>
          <w:i/>
          <w:spacing w:val="40"/>
          <w:sz w:val="28"/>
        </w:rPr>
        <w:t xml:space="preserve"> </w:t>
      </w:r>
      <w:r>
        <w:rPr>
          <w:i/>
          <w:sz w:val="28"/>
        </w:rPr>
        <w:t>của</w:t>
      </w:r>
      <w:r>
        <w:rPr>
          <w:i/>
          <w:spacing w:val="40"/>
          <w:sz w:val="28"/>
        </w:rPr>
        <w:t xml:space="preserve"> </w:t>
      </w:r>
      <w:r>
        <w:rPr>
          <w:i/>
          <w:sz w:val="28"/>
        </w:rPr>
        <w:t>Ban</w:t>
      </w:r>
      <w:r>
        <w:rPr>
          <w:i/>
          <w:spacing w:val="-13"/>
          <w:sz w:val="28"/>
        </w:rPr>
        <w:t xml:space="preserve"> </w:t>
      </w:r>
      <w:r>
        <w:rPr>
          <w:i/>
          <w:sz w:val="28"/>
        </w:rPr>
        <w:t>Dân</w:t>
      </w:r>
      <w:r>
        <w:rPr>
          <w:i/>
          <w:spacing w:val="-13"/>
          <w:sz w:val="28"/>
        </w:rPr>
        <w:t xml:space="preserve"> </w:t>
      </w:r>
      <w:r>
        <w:rPr>
          <w:i/>
          <w:sz w:val="28"/>
        </w:rPr>
        <w:t>tộc</w:t>
      </w:r>
      <w:r>
        <w:rPr>
          <w:i/>
          <w:spacing w:val="-13"/>
          <w:sz w:val="28"/>
        </w:rPr>
        <w:t xml:space="preserve"> </w:t>
      </w:r>
      <w:r>
        <w:rPr>
          <w:i/>
          <w:sz w:val="28"/>
        </w:rPr>
        <w:t>Hội</w:t>
      </w:r>
      <w:r>
        <w:rPr>
          <w:i/>
          <w:spacing w:val="-13"/>
          <w:sz w:val="28"/>
        </w:rPr>
        <w:t xml:space="preserve"> </w:t>
      </w:r>
      <w:r>
        <w:rPr>
          <w:i/>
          <w:sz w:val="28"/>
        </w:rPr>
        <w:t>đồng</w:t>
      </w:r>
      <w:r>
        <w:rPr>
          <w:i/>
          <w:spacing w:val="-13"/>
          <w:sz w:val="28"/>
        </w:rPr>
        <w:t xml:space="preserve"> </w:t>
      </w:r>
      <w:r>
        <w:rPr>
          <w:i/>
          <w:sz w:val="28"/>
        </w:rPr>
        <w:t>nhân</w:t>
      </w:r>
      <w:r>
        <w:rPr>
          <w:i/>
          <w:spacing w:val="-13"/>
          <w:sz w:val="28"/>
        </w:rPr>
        <w:t xml:space="preserve"> </w:t>
      </w:r>
      <w:r>
        <w:rPr>
          <w:i/>
          <w:sz w:val="28"/>
        </w:rPr>
        <w:t>dân</w:t>
      </w:r>
      <w:r>
        <w:rPr>
          <w:i/>
          <w:spacing w:val="-13"/>
          <w:sz w:val="28"/>
        </w:rPr>
        <w:t xml:space="preserve"> </w:t>
      </w:r>
      <w:r>
        <w:rPr>
          <w:i/>
          <w:sz w:val="28"/>
        </w:rPr>
        <w:t>tỉnh; ý kiến thảo luận của đại biểu Hội đồng nhân dân tỉnh tại kỳ họp;</w:t>
      </w:r>
    </w:p>
    <w:p w14:paraId="050664EE" w14:textId="568121CD" w:rsidR="00901562" w:rsidRDefault="00000000">
      <w:pPr>
        <w:spacing w:before="114" w:line="256" w:lineRule="auto"/>
        <w:ind w:left="2" w:right="136" w:firstLine="707"/>
        <w:jc w:val="both"/>
        <w:rPr>
          <w:i/>
          <w:sz w:val="28"/>
        </w:rPr>
      </w:pPr>
      <w:r>
        <w:rPr>
          <w:i/>
          <w:sz w:val="28"/>
        </w:rPr>
        <w:t>Hội</w:t>
      </w:r>
      <w:r>
        <w:rPr>
          <w:i/>
          <w:spacing w:val="40"/>
          <w:sz w:val="28"/>
        </w:rPr>
        <w:t xml:space="preserve"> </w:t>
      </w:r>
      <w:r>
        <w:rPr>
          <w:i/>
          <w:sz w:val="28"/>
        </w:rPr>
        <w:t>đồng</w:t>
      </w:r>
      <w:r>
        <w:rPr>
          <w:i/>
          <w:spacing w:val="40"/>
          <w:sz w:val="28"/>
        </w:rPr>
        <w:t xml:space="preserve"> </w:t>
      </w:r>
      <w:r>
        <w:rPr>
          <w:i/>
          <w:sz w:val="28"/>
        </w:rPr>
        <w:t>nhân</w:t>
      </w:r>
      <w:r>
        <w:rPr>
          <w:i/>
          <w:spacing w:val="40"/>
          <w:sz w:val="28"/>
        </w:rPr>
        <w:t xml:space="preserve"> </w:t>
      </w:r>
      <w:r>
        <w:rPr>
          <w:i/>
          <w:sz w:val="28"/>
        </w:rPr>
        <w:t>dân</w:t>
      </w:r>
      <w:r>
        <w:rPr>
          <w:i/>
          <w:spacing w:val="40"/>
          <w:sz w:val="28"/>
        </w:rPr>
        <w:t xml:space="preserve"> </w:t>
      </w:r>
      <w:r>
        <w:rPr>
          <w:i/>
          <w:sz w:val="28"/>
        </w:rPr>
        <w:t>tỉnh</w:t>
      </w:r>
      <w:r>
        <w:rPr>
          <w:i/>
          <w:spacing w:val="40"/>
          <w:sz w:val="28"/>
        </w:rPr>
        <w:t xml:space="preserve"> </w:t>
      </w:r>
      <w:r w:rsidR="006C7A96">
        <w:rPr>
          <w:i/>
          <w:sz w:val="28"/>
          <w:lang w:val="en-US"/>
        </w:rPr>
        <w:t>Quảng Ngãi</w:t>
      </w:r>
      <w:r>
        <w:rPr>
          <w:i/>
          <w:spacing w:val="40"/>
          <w:sz w:val="28"/>
        </w:rPr>
        <w:t xml:space="preserve"> </w:t>
      </w:r>
      <w:r>
        <w:rPr>
          <w:i/>
          <w:sz w:val="28"/>
        </w:rPr>
        <w:t>ban</w:t>
      </w:r>
      <w:r>
        <w:rPr>
          <w:i/>
          <w:spacing w:val="40"/>
          <w:sz w:val="28"/>
        </w:rPr>
        <w:t xml:space="preserve"> </w:t>
      </w:r>
      <w:r>
        <w:rPr>
          <w:i/>
          <w:sz w:val="28"/>
        </w:rPr>
        <w:t>hành</w:t>
      </w:r>
      <w:r>
        <w:rPr>
          <w:i/>
          <w:spacing w:val="40"/>
          <w:sz w:val="28"/>
        </w:rPr>
        <w:t xml:space="preserve"> </w:t>
      </w:r>
      <w:r>
        <w:rPr>
          <w:i/>
          <w:sz w:val="28"/>
        </w:rPr>
        <w:t>Nghị</w:t>
      </w:r>
      <w:r>
        <w:rPr>
          <w:i/>
          <w:spacing w:val="40"/>
          <w:sz w:val="28"/>
        </w:rPr>
        <w:t xml:space="preserve"> </w:t>
      </w:r>
      <w:r>
        <w:rPr>
          <w:i/>
          <w:sz w:val="28"/>
        </w:rPr>
        <w:t>quyết</w:t>
      </w:r>
      <w:r>
        <w:rPr>
          <w:i/>
          <w:spacing w:val="40"/>
          <w:sz w:val="28"/>
        </w:rPr>
        <w:t xml:space="preserve"> </w:t>
      </w:r>
      <w:r>
        <w:rPr>
          <w:i/>
          <w:sz w:val="28"/>
        </w:rPr>
        <w:t>quy</w:t>
      </w:r>
      <w:r>
        <w:rPr>
          <w:i/>
          <w:spacing w:val="40"/>
          <w:sz w:val="28"/>
        </w:rPr>
        <w:t xml:space="preserve"> </w:t>
      </w:r>
      <w:r>
        <w:rPr>
          <w:i/>
          <w:sz w:val="28"/>
        </w:rPr>
        <w:t>định nội</w:t>
      </w:r>
      <w:r>
        <w:rPr>
          <w:i/>
          <w:spacing w:val="40"/>
          <w:sz w:val="28"/>
        </w:rPr>
        <w:t xml:space="preserve"> </w:t>
      </w:r>
      <w:r>
        <w:rPr>
          <w:i/>
          <w:sz w:val="28"/>
        </w:rPr>
        <w:t>dung,</w:t>
      </w:r>
      <w:r>
        <w:rPr>
          <w:i/>
          <w:spacing w:val="40"/>
          <w:sz w:val="28"/>
        </w:rPr>
        <w:t xml:space="preserve"> </w:t>
      </w:r>
      <w:r>
        <w:rPr>
          <w:i/>
          <w:sz w:val="28"/>
        </w:rPr>
        <w:t>phương</w:t>
      </w:r>
      <w:r>
        <w:rPr>
          <w:i/>
          <w:spacing w:val="40"/>
          <w:sz w:val="28"/>
        </w:rPr>
        <w:t xml:space="preserve"> </w:t>
      </w:r>
      <w:r>
        <w:rPr>
          <w:i/>
          <w:sz w:val="28"/>
        </w:rPr>
        <w:t>án</w:t>
      </w:r>
      <w:r>
        <w:rPr>
          <w:i/>
          <w:spacing w:val="40"/>
          <w:sz w:val="28"/>
        </w:rPr>
        <w:t xml:space="preserve"> </w:t>
      </w:r>
      <w:r>
        <w:rPr>
          <w:i/>
          <w:sz w:val="28"/>
        </w:rPr>
        <w:t>lồng</w:t>
      </w:r>
      <w:r>
        <w:rPr>
          <w:i/>
          <w:spacing w:val="40"/>
          <w:sz w:val="28"/>
        </w:rPr>
        <w:t xml:space="preserve"> </w:t>
      </w:r>
      <w:r>
        <w:rPr>
          <w:i/>
          <w:sz w:val="28"/>
        </w:rPr>
        <w:t>ghép</w:t>
      </w:r>
      <w:r>
        <w:rPr>
          <w:i/>
          <w:spacing w:val="40"/>
          <w:sz w:val="28"/>
        </w:rPr>
        <w:t xml:space="preserve"> </w:t>
      </w:r>
      <w:r>
        <w:rPr>
          <w:i/>
          <w:sz w:val="28"/>
        </w:rPr>
        <w:t>nguồn</w:t>
      </w:r>
      <w:r>
        <w:rPr>
          <w:i/>
          <w:spacing w:val="40"/>
          <w:sz w:val="28"/>
        </w:rPr>
        <w:t xml:space="preserve"> </w:t>
      </w:r>
      <w:r>
        <w:rPr>
          <w:i/>
          <w:sz w:val="28"/>
        </w:rPr>
        <w:t>vốn</w:t>
      </w:r>
      <w:r>
        <w:rPr>
          <w:i/>
          <w:spacing w:val="40"/>
          <w:sz w:val="28"/>
        </w:rPr>
        <w:t xml:space="preserve"> </w:t>
      </w:r>
      <w:r>
        <w:rPr>
          <w:i/>
          <w:sz w:val="28"/>
        </w:rPr>
        <w:t>giữa</w:t>
      </w:r>
      <w:r>
        <w:rPr>
          <w:i/>
          <w:spacing w:val="40"/>
          <w:sz w:val="28"/>
        </w:rPr>
        <w:t xml:space="preserve"> </w:t>
      </w:r>
      <w:r>
        <w:rPr>
          <w:i/>
          <w:sz w:val="28"/>
        </w:rPr>
        <w:t>các</w:t>
      </w:r>
      <w:r>
        <w:rPr>
          <w:i/>
          <w:spacing w:val="40"/>
          <w:sz w:val="28"/>
        </w:rPr>
        <w:t xml:space="preserve"> </w:t>
      </w:r>
      <w:r>
        <w:rPr>
          <w:i/>
          <w:sz w:val="28"/>
        </w:rPr>
        <w:t>chương</w:t>
      </w:r>
      <w:r>
        <w:rPr>
          <w:i/>
          <w:spacing w:val="40"/>
          <w:sz w:val="28"/>
        </w:rPr>
        <w:t xml:space="preserve"> </w:t>
      </w:r>
      <w:r>
        <w:rPr>
          <w:i/>
          <w:sz w:val="28"/>
        </w:rPr>
        <w:t>trình</w:t>
      </w:r>
      <w:r>
        <w:rPr>
          <w:i/>
          <w:spacing w:val="40"/>
          <w:sz w:val="28"/>
        </w:rPr>
        <w:t xml:space="preserve"> </w:t>
      </w:r>
      <w:r>
        <w:rPr>
          <w:i/>
          <w:sz w:val="28"/>
        </w:rPr>
        <w:t>mục</w:t>
      </w:r>
      <w:r>
        <w:rPr>
          <w:i/>
          <w:spacing w:val="40"/>
          <w:sz w:val="28"/>
        </w:rPr>
        <w:t xml:space="preserve"> </w:t>
      </w:r>
      <w:r>
        <w:rPr>
          <w:i/>
          <w:sz w:val="28"/>
        </w:rPr>
        <w:t xml:space="preserve">tiêu quốc gia và từ các chương trình, dự án khác để thực hiện chương trình mục tiêu quốc gia giai đoạn 2026 - 2030 trên địa bàn tỉnh </w:t>
      </w:r>
      <w:r w:rsidR="006C7A96">
        <w:rPr>
          <w:i/>
          <w:sz w:val="28"/>
          <w:lang w:val="en-US"/>
        </w:rPr>
        <w:t>Quảng Ngãi</w:t>
      </w:r>
      <w:r>
        <w:rPr>
          <w:i/>
          <w:sz w:val="28"/>
        </w:rPr>
        <w:t>.</w:t>
      </w:r>
    </w:p>
    <w:p w14:paraId="615AA6EC" w14:textId="77777777" w:rsidR="00901562" w:rsidRDefault="00000000">
      <w:pPr>
        <w:pStyle w:val="Heading1"/>
        <w:spacing w:before="238"/>
        <w:ind w:left="710"/>
        <w:jc w:val="left"/>
      </w:pPr>
      <w:r>
        <w:t>Điều</w:t>
      </w:r>
      <w:r>
        <w:rPr>
          <w:spacing w:val="-5"/>
        </w:rPr>
        <w:t xml:space="preserve"> </w:t>
      </w:r>
      <w:r>
        <w:t>1.</w:t>
      </w:r>
      <w:r>
        <w:rPr>
          <w:spacing w:val="-3"/>
        </w:rPr>
        <w:t xml:space="preserve"> </w:t>
      </w:r>
      <w:r>
        <w:t>Phạm</w:t>
      </w:r>
      <w:r>
        <w:rPr>
          <w:spacing w:val="-7"/>
        </w:rPr>
        <w:t xml:space="preserve"> </w:t>
      </w:r>
      <w:r>
        <w:t>vi</w:t>
      </w:r>
      <w:r>
        <w:rPr>
          <w:spacing w:val="-2"/>
        </w:rPr>
        <w:t xml:space="preserve"> </w:t>
      </w:r>
      <w:r>
        <w:t>điều</w:t>
      </w:r>
      <w:r>
        <w:rPr>
          <w:spacing w:val="-2"/>
        </w:rPr>
        <w:t xml:space="preserve"> </w:t>
      </w:r>
      <w:r>
        <w:t>chỉnh,</w:t>
      </w:r>
      <w:r>
        <w:rPr>
          <w:spacing w:val="-4"/>
        </w:rPr>
        <w:t xml:space="preserve"> </w:t>
      </w:r>
      <w:r>
        <w:t>đối</w:t>
      </w:r>
      <w:r>
        <w:rPr>
          <w:spacing w:val="-2"/>
        </w:rPr>
        <w:t xml:space="preserve"> </w:t>
      </w:r>
      <w:r>
        <w:t>tượng</w:t>
      </w:r>
      <w:r>
        <w:rPr>
          <w:spacing w:val="-6"/>
        </w:rPr>
        <w:t xml:space="preserve"> </w:t>
      </w:r>
      <w:r>
        <w:t>áp</w:t>
      </w:r>
      <w:r>
        <w:rPr>
          <w:spacing w:val="-2"/>
        </w:rPr>
        <w:t xml:space="preserve"> </w:t>
      </w:r>
      <w:r>
        <w:rPr>
          <w:spacing w:val="-4"/>
        </w:rPr>
        <w:t>dụng</w:t>
      </w:r>
    </w:p>
    <w:p w14:paraId="151A8BFC" w14:textId="2DDF4229" w:rsidR="00262CA2" w:rsidRPr="00262CA2" w:rsidRDefault="00000000" w:rsidP="00262CA2">
      <w:pPr>
        <w:pStyle w:val="ListParagraph"/>
        <w:numPr>
          <w:ilvl w:val="0"/>
          <w:numId w:val="7"/>
        </w:numPr>
        <w:tabs>
          <w:tab w:val="left" w:pos="993"/>
        </w:tabs>
        <w:spacing w:before="141" w:line="256" w:lineRule="auto"/>
        <w:ind w:left="0" w:firstLine="709"/>
        <w:rPr>
          <w:lang w:val="en-US"/>
        </w:rPr>
      </w:pPr>
      <w:r>
        <w:rPr>
          <w:sz w:val="28"/>
        </w:rPr>
        <w:t>Phạm</w:t>
      </w:r>
      <w:r w:rsidRPr="00262CA2">
        <w:rPr>
          <w:spacing w:val="-7"/>
          <w:sz w:val="28"/>
        </w:rPr>
        <w:t xml:space="preserve"> </w:t>
      </w:r>
      <w:r>
        <w:rPr>
          <w:sz w:val="28"/>
        </w:rPr>
        <w:t>vi</w:t>
      </w:r>
      <w:r w:rsidRPr="00262CA2">
        <w:rPr>
          <w:spacing w:val="-1"/>
          <w:sz w:val="28"/>
        </w:rPr>
        <w:t xml:space="preserve"> </w:t>
      </w:r>
      <w:r>
        <w:rPr>
          <w:sz w:val="28"/>
        </w:rPr>
        <w:t xml:space="preserve">điều </w:t>
      </w:r>
      <w:r w:rsidRPr="00262CA2">
        <w:rPr>
          <w:spacing w:val="-2"/>
          <w:sz w:val="28"/>
        </w:rPr>
        <w:t>chỉnh</w:t>
      </w:r>
      <w:r w:rsidR="00262CA2" w:rsidRPr="00262CA2">
        <w:rPr>
          <w:spacing w:val="-2"/>
          <w:sz w:val="28"/>
          <w:lang w:val="en-US"/>
        </w:rPr>
        <w:t xml:space="preserve"> </w:t>
      </w:r>
    </w:p>
    <w:p w14:paraId="751ECB98" w14:textId="08A3D5E5" w:rsidR="00901562" w:rsidRDefault="00000000" w:rsidP="00262CA2">
      <w:pPr>
        <w:pStyle w:val="BodyText"/>
        <w:spacing w:before="141" w:line="256" w:lineRule="auto"/>
        <w:ind w:firstLine="707"/>
      </w:pPr>
      <w:r>
        <w:t>Nghị quyết này quy định nội dung, phương án lồng ghép nguồn vốn giữa các</w:t>
      </w:r>
      <w:r>
        <w:rPr>
          <w:spacing w:val="50"/>
        </w:rPr>
        <w:t xml:space="preserve"> </w:t>
      </w:r>
      <w:r>
        <w:t>chương</w:t>
      </w:r>
      <w:r>
        <w:rPr>
          <w:spacing w:val="52"/>
        </w:rPr>
        <w:t xml:space="preserve"> </w:t>
      </w:r>
      <w:r>
        <w:t>trình</w:t>
      </w:r>
      <w:r>
        <w:rPr>
          <w:spacing w:val="52"/>
        </w:rPr>
        <w:t xml:space="preserve"> </w:t>
      </w:r>
      <w:r>
        <w:t>mục</w:t>
      </w:r>
      <w:r>
        <w:rPr>
          <w:spacing w:val="52"/>
        </w:rPr>
        <w:t xml:space="preserve"> </w:t>
      </w:r>
      <w:r>
        <w:t>tiêu</w:t>
      </w:r>
      <w:r>
        <w:rPr>
          <w:spacing w:val="52"/>
        </w:rPr>
        <w:t xml:space="preserve"> </w:t>
      </w:r>
      <w:r>
        <w:t>quốc</w:t>
      </w:r>
      <w:r>
        <w:rPr>
          <w:spacing w:val="51"/>
        </w:rPr>
        <w:t xml:space="preserve"> </w:t>
      </w:r>
      <w:r>
        <w:t>gia</w:t>
      </w:r>
      <w:r>
        <w:rPr>
          <w:spacing w:val="52"/>
        </w:rPr>
        <w:t xml:space="preserve"> </w:t>
      </w:r>
      <w:r>
        <w:t>và</w:t>
      </w:r>
      <w:r>
        <w:rPr>
          <w:spacing w:val="49"/>
        </w:rPr>
        <w:t xml:space="preserve"> </w:t>
      </w:r>
      <w:r>
        <w:t>từ</w:t>
      </w:r>
      <w:r>
        <w:rPr>
          <w:spacing w:val="57"/>
        </w:rPr>
        <w:t xml:space="preserve"> </w:t>
      </w:r>
      <w:r>
        <w:t>các</w:t>
      </w:r>
      <w:r>
        <w:rPr>
          <w:spacing w:val="53"/>
        </w:rPr>
        <w:t xml:space="preserve"> </w:t>
      </w:r>
      <w:r>
        <w:t>chương</w:t>
      </w:r>
      <w:r>
        <w:rPr>
          <w:spacing w:val="52"/>
        </w:rPr>
        <w:t xml:space="preserve"> </w:t>
      </w:r>
      <w:r>
        <w:t>trình,</w:t>
      </w:r>
      <w:r>
        <w:rPr>
          <w:spacing w:val="50"/>
        </w:rPr>
        <w:t xml:space="preserve"> </w:t>
      </w:r>
      <w:r>
        <w:t>dự</w:t>
      </w:r>
      <w:r>
        <w:rPr>
          <w:spacing w:val="51"/>
        </w:rPr>
        <w:t xml:space="preserve"> </w:t>
      </w:r>
      <w:r>
        <w:t>án</w:t>
      </w:r>
      <w:r>
        <w:rPr>
          <w:spacing w:val="50"/>
        </w:rPr>
        <w:t xml:space="preserve"> </w:t>
      </w:r>
      <w:r>
        <w:t>khác</w:t>
      </w:r>
      <w:r>
        <w:rPr>
          <w:spacing w:val="52"/>
        </w:rPr>
        <w:t xml:space="preserve"> </w:t>
      </w:r>
      <w:r>
        <w:rPr>
          <w:spacing w:val="-5"/>
        </w:rPr>
        <w:t>để</w:t>
      </w:r>
      <w:r w:rsidR="00262CA2">
        <w:rPr>
          <w:lang w:val="en-US"/>
        </w:rPr>
        <w:t xml:space="preserve"> </w:t>
      </w:r>
      <w:r>
        <w:lastRenderedPageBreak/>
        <w:t>thực</w:t>
      </w:r>
      <w:r>
        <w:rPr>
          <w:spacing w:val="-3"/>
        </w:rPr>
        <w:t xml:space="preserve"> </w:t>
      </w:r>
      <w:r>
        <w:t>hiện chương</w:t>
      </w:r>
      <w:r>
        <w:rPr>
          <w:spacing w:val="-2"/>
        </w:rPr>
        <w:t xml:space="preserve"> </w:t>
      </w:r>
      <w:r>
        <w:t>trình mục</w:t>
      </w:r>
      <w:r>
        <w:rPr>
          <w:spacing w:val="-1"/>
        </w:rPr>
        <w:t xml:space="preserve"> </w:t>
      </w:r>
      <w:r>
        <w:t>tiêu</w:t>
      </w:r>
      <w:r>
        <w:rPr>
          <w:spacing w:val="-2"/>
        </w:rPr>
        <w:t xml:space="preserve"> </w:t>
      </w:r>
      <w:r>
        <w:t>quốc</w:t>
      </w:r>
      <w:r>
        <w:rPr>
          <w:spacing w:val="-2"/>
        </w:rPr>
        <w:t xml:space="preserve"> </w:t>
      </w:r>
      <w:r>
        <w:t>gia</w:t>
      </w:r>
      <w:r>
        <w:rPr>
          <w:spacing w:val="-3"/>
        </w:rPr>
        <w:t xml:space="preserve"> </w:t>
      </w:r>
      <w:r>
        <w:t>giai</w:t>
      </w:r>
      <w:r>
        <w:rPr>
          <w:spacing w:val="-2"/>
        </w:rPr>
        <w:t xml:space="preserve"> </w:t>
      </w:r>
      <w:r>
        <w:t>đoạn</w:t>
      </w:r>
      <w:r>
        <w:rPr>
          <w:spacing w:val="-1"/>
        </w:rPr>
        <w:t xml:space="preserve"> </w:t>
      </w:r>
      <w:r>
        <w:t>2026 -</w:t>
      </w:r>
      <w:r>
        <w:rPr>
          <w:spacing w:val="-3"/>
        </w:rPr>
        <w:t xml:space="preserve"> </w:t>
      </w:r>
      <w:r>
        <w:t>2030</w:t>
      </w:r>
      <w:r>
        <w:rPr>
          <w:spacing w:val="-3"/>
        </w:rPr>
        <w:t xml:space="preserve"> </w:t>
      </w:r>
      <w:r>
        <w:t>trên</w:t>
      </w:r>
      <w:r>
        <w:rPr>
          <w:spacing w:val="-1"/>
        </w:rPr>
        <w:t xml:space="preserve"> </w:t>
      </w:r>
      <w:r>
        <w:t>địa</w:t>
      </w:r>
      <w:r>
        <w:rPr>
          <w:spacing w:val="-3"/>
        </w:rPr>
        <w:t xml:space="preserve"> </w:t>
      </w:r>
      <w:r>
        <w:t>bàn</w:t>
      </w:r>
      <w:r>
        <w:rPr>
          <w:spacing w:val="-2"/>
        </w:rPr>
        <w:t xml:space="preserve"> </w:t>
      </w:r>
      <w:r>
        <w:t xml:space="preserve">tỉnh </w:t>
      </w:r>
      <w:r w:rsidR="00203FB9">
        <w:rPr>
          <w:lang w:val="en-US"/>
        </w:rPr>
        <w:t>Quảng Ngãi</w:t>
      </w:r>
      <w:r>
        <w:t xml:space="preserve"> theo quy định tại khoản 2 Điều 13 Nghị định số 358/2025/NĐ-CP ngày 31 tháng 12 năm 2025 của Chính phủ quy định cơ chế quản lý, tổ chức</w:t>
      </w:r>
      <w:r>
        <w:rPr>
          <w:spacing w:val="40"/>
        </w:rPr>
        <w:t xml:space="preserve"> </w:t>
      </w:r>
      <w:r>
        <w:t>thực hiện các chương trình mục tiêu quốc gia.</w:t>
      </w:r>
    </w:p>
    <w:p w14:paraId="397573B1" w14:textId="77777777" w:rsidR="00901562" w:rsidRDefault="00000000">
      <w:pPr>
        <w:pStyle w:val="ListParagraph"/>
        <w:numPr>
          <w:ilvl w:val="0"/>
          <w:numId w:val="7"/>
        </w:numPr>
        <w:tabs>
          <w:tab w:val="left" w:pos="989"/>
        </w:tabs>
        <w:spacing w:before="124"/>
        <w:ind w:left="989" w:hanging="279"/>
        <w:jc w:val="both"/>
        <w:rPr>
          <w:sz w:val="28"/>
        </w:rPr>
      </w:pPr>
      <w:r>
        <w:rPr>
          <w:sz w:val="28"/>
        </w:rPr>
        <w:t>Đối</w:t>
      </w:r>
      <w:r>
        <w:rPr>
          <w:spacing w:val="-7"/>
          <w:sz w:val="28"/>
        </w:rPr>
        <w:t xml:space="preserve"> </w:t>
      </w:r>
      <w:r>
        <w:rPr>
          <w:sz w:val="28"/>
        </w:rPr>
        <w:t>tượng</w:t>
      </w:r>
      <w:r>
        <w:rPr>
          <w:spacing w:val="-2"/>
          <w:sz w:val="28"/>
        </w:rPr>
        <w:t xml:space="preserve"> </w:t>
      </w:r>
      <w:r>
        <w:rPr>
          <w:sz w:val="28"/>
        </w:rPr>
        <w:t>áp</w:t>
      </w:r>
      <w:r>
        <w:rPr>
          <w:spacing w:val="-1"/>
          <w:sz w:val="28"/>
        </w:rPr>
        <w:t xml:space="preserve"> </w:t>
      </w:r>
      <w:r>
        <w:rPr>
          <w:spacing w:val="-4"/>
          <w:sz w:val="28"/>
        </w:rPr>
        <w:t>dụng</w:t>
      </w:r>
    </w:p>
    <w:p w14:paraId="69E40F4F" w14:textId="0E3F8691" w:rsidR="00901562" w:rsidRDefault="00000000">
      <w:pPr>
        <w:pStyle w:val="ListParagraph"/>
        <w:numPr>
          <w:ilvl w:val="1"/>
          <w:numId w:val="7"/>
        </w:numPr>
        <w:tabs>
          <w:tab w:val="left" w:pos="1099"/>
        </w:tabs>
        <w:spacing w:before="149" w:line="264" w:lineRule="auto"/>
        <w:ind w:right="138" w:firstLine="707"/>
        <w:jc w:val="both"/>
        <w:rPr>
          <w:sz w:val="28"/>
        </w:rPr>
      </w:pPr>
      <w:r>
        <w:rPr>
          <w:sz w:val="28"/>
        </w:rPr>
        <w:t>Ủy</w:t>
      </w:r>
      <w:r>
        <w:rPr>
          <w:spacing w:val="40"/>
          <w:sz w:val="28"/>
        </w:rPr>
        <w:t xml:space="preserve"> </w:t>
      </w:r>
      <w:r>
        <w:rPr>
          <w:sz w:val="28"/>
        </w:rPr>
        <w:t>ban</w:t>
      </w:r>
      <w:r>
        <w:rPr>
          <w:spacing w:val="40"/>
          <w:sz w:val="28"/>
        </w:rPr>
        <w:t xml:space="preserve"> </w:t>
      </w:r>
      <w:r>
        <w:rPr>
          <w:sz w:val="28"/>
        </w:rPr>
        <w:t>nhân</w:t>
      </w:r>
      <w:r>
        <w:rPr>
          <w:spacing w:val="40"/>
          <w:sz w:val="28"/>
        </w:rPr>
        <w:t xml:space="preserve"> </w:t>
      </w:r>
      <w:r>
        <w:rPr>
          <w:sz w:val="28"/>
        </w:rPr>
        <w:t>dân</w:t>
      </w:r>
      <w:r>
        <w:rPr>
          <w:spacing w:val="40"/>
          <w:sz w:val="28"/>
        </w:rPr>
        <w:t xml:space="preserve"> </w:t>
      </w:r>
      <w:r>
        <w:rPr>
          <w:sz w:val="28"/>
        </w:rPr>
        <w:t>tỉnh,</w:t>
      </w:r>
      <w:r>
        <w:rPr>
          <w:spacing w:val="40"/>
          <w:sz w:val="28"/>
        </w:rPr>
        <w:t xml:space="preserve"> </w:t>
      </w:r>
      <w:r>
        <w:rPr>
          <w:sz w:val="28"/>
        </w:rPr>
        <w:t>các</w:t>
      </w:r>
      <w:r>
        <w:rPr>
          <w:spacing w:val="40"/>
          <w:sz w:val="28"/>
        </w:rPr>
        <w:t xml:space="preserve"> </w:t>
      </w:r>
      <w:r>
        <w:rPr>
          <w:sz w:val="28"/>
        </w:rPr>
        <w:t>sở,</w:t>
      </w:r>
      <w:r>
        <w:rPr>
          <w:spacing w:val="80"/>
          <w:sz w:val="28"/>
        </w:rPr>
        <w:t xml:space="preserve"> </w:t>
      </w:r>
      <w:r>
        <w:rPr>
          <w:sz w:val="28"/>
        </w:rPr>
        <w:t>ban,</w:t>
      </w:r>
      <w:r>
        <w:rPr>
          <w:spacing w:val="40"/>
          <w:sz w:val="28"/>
        </w:rPr>
        <w:t xml:space="preserve"> </w:t>
      </w:r>
      <w:r>
        <w:rPr>
          <w:sz w:val="28"/>
        </w:rPr>
        <w:t>ngành,</w:t>
      </w:r>
      <w:r>
        <w:rPr>
          <w:spacing w:val="40"/>
          <w:sz w:val="28"/>
        </w:rPr>
        <w:t xml:space="preserve"> </w:t>
      </w:r>
      <w:r>
        <w:rPr>
          <w:sz w:val="28"/>
        </w:rPr>
        <w:t>đoàn</w:t>
      </w:r>
      <w:r>
        <w:rPr>
          <w:spacing w:val="40"/>
          <w:sz w:val="28"/>
        </w:rPr>
        <w:t xml:space="preserve"> </w:t>
      </w:r>
      <w:r>
        <w:rPr>
          <w:sz w:val="28"/>
        </w:rPr>
        <w:t>thể</w:t>
      </w:r>
      <w:r>
        <w:rPr>
          <w:spacing w:val="40"/>
          <w:sz w:val="28"/>
        </w:rPr>
        <w:t xml:space="preserve"> </w:t>
      </w:r>
      <w:r>
        <w:rPr>
          <w:sz w:val="28"/>
        </w:rPr>
        <w:t>cấp</w:t>
      </w:r>
      <w:r>
        <w:rPr>
          <w:spacing w:val="40"/>
          <w:sz w:val="28"/>
        </w:rPr>
        <w:t xml:space="preserve"> </w:t>
      </w:r>
      <w:r>
        <w:rPr>
          <w:sz w:val="28"/>
        </w:rPr>
        <w:t>tỉnh,</w:t>
      </w:r>
      <w:r>
        <w:rPr>
          <w:spacing w:val="80"/>
          <w:sz w:val="28"/>
        </w:rPr>
        <w:t xml:space="preserve"> </w:t>
      </w:r>
      <w:r>
        <w:rPr>
          <w:sz w:val="28"/>
        </w:rPr>
        <w:t xml:space="preserve">chính quyền địa phương cấp xã thực hiện các chương trình mục tiêu quốc gia trên địa bàn tỉnh </w:t>
      </w:r>
      <w:r w:rsidR="006C7A96">
        <w:rPr>
          <w:sz w:val="28"/>
          <w:lang w:val="en-US"/>
        </w:rPr>
        <w:t>Quảng Ngãi</w:t>
      </w:r>
      <w:r>
        <w:rPr>
          <w:sz w:val="28"/>
        </w:rPr>
        <w:t>;</w:t>
      </w:r>
    </w:p>
    <w:p w14:paraId="6D2C4AE0" w14:textId="735E28F1" w:rsidR="00901562" w:rsidRDefault="00000000">
      <w:pPr>
        <w:pStyle w:val="ListParagraph"/>
        <w:numPr>
          <w:ilvl w:val="1"/>
          <w:numId w:val="7"/>
        </w:numPr>
        <w:tabs>
          <w:tab w:val="left" w:pos="1052"/>
        </w:tabs>
        <w:spacing w:before="116" w:line="261" w:lineRule="auto"/>
        <w:ind w:right="138" w:firstLine="707"/>
        <w:jc w:val="both"/>
        <w:rPr>
          <w:sz w:val="28"/>
        </w:rPr>
      </w:pPr>
      <w:r>
        <w:rPr>
          <w:sz w:val="28"/>
        </w:rPr>
        <w:t>Các cơ quan, tổ chức, cá nhân tham gia hoặc có liên quan đến việc</w:t>
      </w:r>
      <w:r>
        <w:rPr>
          <w:spacing w:val="80"/>
          <w:sz w:val="28"/>
        </w:rPr>
        <w:t xml:space="preserve"> </w:t>
      </w:r>
      <w:r>
        <w:rPr>
          <w:sz w:val="28"/>
        </w:rPr>
        <w:t>lồng</w:t>
      </w:r>
      <w:r>
        <w:rPr>
          <w:spacing w:val="40"/>
          <w:sz w:val="28"/>
        </w:rPr>
        <w:t xml:space="preserve"> </w:t>
      </w:r>
      <w:r>
        <w:rPr>
          <w:sz w:val="28"/>
        </w:rPr>
        <w:t>ghép</w:t>
      </w:r>
      <w:r>
        <w:rPr>
          <w:spacing w:val="40"/>
          <w:sz w:val="28"/>
        </w:rPr>
        <w:t xml:space="preserve"> </w:t>
      </w:r>
      <w:r>
        <w:rPr>
          <w:sz w:val="28"/>
        </w:rPr>
        <w:t>nguồn</w:t>
      </w:r>
      <w:r>
        <w:rPr>
          <w:spacing w:val="40"/>
          <w:sz w:val="28"/>
        </w:rPr>
        <w:t xml:space="preserve"> </w:t>
      </w:r>
      <w:r>
        <w:rPr>
          <w:sz w:val="28"/>
        </w:rPr>
        <w:t>vốn</w:t>
      </w:r>
      <w:r>
        <w:rPr>
          <w:spacing w:val="40"/>
          <w:sz w:val="28"/>
        </w:rPr>
        <w:t xml:space="preserve"> </w:t>
      </w:r>
      <w:r>
        <w:rPr>
          <w:sz w:val="28"/>
        </w:rPr>
        <w:t>giữa</w:t>
      </w:r>
      <w:r>
        <w:rPr>
          <w:spacing w:val="40"/>
          <w:sz w:val="28"/>
        </w:rPr>
        <w:t xml:space="preserve"> </w:t>
      </w:r>
      <w:r>
        <w:rPr>
          <w:sz w:val="28"/>
        </w:rPr>
        <w:t>các</w:t>
      </w:r>
      <w:r>
        <w:rPr>
          <w:spacing w:val="40"/>
          <w:sz w:val="28"/>
        </w:rPr>
        <w:t xml:space="preserve"> </w:t>
      </w:r>
      <w:r>
        <w:rPr>
          <w:sz w:val="28"/>
        </w:rPr>
        <w:t>chương</w:t>
      </w:r>
      <w:r>
        <w:rPr>
          <w:spacing w:val="40"/>
          <w:sz w:val="28"/>
        </w:rPr>
        <w:t xml:space="preserve"> </w:t>
      </w:r>
      <w:r>
        <w:rPr>
          <w:sz w:val="28"/>
        </w:rPr>
        <w:t>trình</w:t>
      </w:r>
      <w:r>
        <w:rPr>
          <w:spacing w:val="40"/>
          <w:sz w:val="28"/>
        </w:rPr>
        <w:t xml:space="preserve"> </w:t>
      </w:r>
      <w:r>
        <w:rPr>
          <w:sz w:val="28"/>
        </w:rPr>
        <w:t>mục</w:t>
      </w:r>
      <w:r>
        <w:rPr>
          <w:spacing w:val="40"/>
          <w:sz w:val="28"/>
        </w:rPr>
        <w:t xml:space="preserve"> </w:t>
      </w:r>
      <w:r>
        <w:rPr>
          <w:sz w:val="28"/>
        </w:rPr>
        <w:t>tiêu</w:t>
      </w:r>
      <w:r>
        <w:rPr>
          <w:spacing w:val="40"/>
          <w:sz w:val="28"/>
        </w:rPr>
        <w:t xml:space="preserve"> </w:t>
      </w:r>
      <w:r>
        <w:rPr>
          <w:sz w:val="28"/>
        </w:rPr>
        <w:t>quốc</w:t>
      </w:r>
      <w:r>
        <w:rPr>
          <w:spacing w:val="40"/>
          <w:sz w:val="28"/>
        </w:rPr>
        <w:t xml:space="preserve"> </w:t>
      </w:r>
      <w:r>
        <w:rPr>
          <w:sz w:val="28"/>
        </w:rPr>
        <w:t>gia</w:t>
      </w:r>
      <w:r>
        <w:rPr>
          <w:spacing w:val="40"/>
          <w:sz w:val="28"/>
        </w:rPr>
        <w:t xml:space="preserve"> </w:t>
      </w:r>
      <w:r>
        <w:rPr>
          <w:sz w:val="28"/>
        </w:rPr>
        <w:t>và</w:t>
      </w:r>
      <w:r>
        <w:rPr>
          <w:spacing w:val="40"/>
          <w:sz w:val="28"/>
        </w:rPr>
        <w:t xml:space="preserve"> </w:t>
      </w:r>
      <w:r>
        <w:rPr>
          <w:sz w:val="28"/>
        </w:rPr>
        <w:t>từ</w:t>
      </w:r>
      <w:r>
        <w:rPr>
          <w:spacing w:val="40"/>
          <w:sz w:val="28"/>
        </w:rPr>
        <w:t xml:space="preserve"> </w:t>
      </w:r>
      <w:r>
        <w:rPr>
          <w:sz w:val="28"/>
        </w:rPr>
        <w:t>các chương</w:t>
      </w:r>
      <w:r>
        <w:rPr>
          <w:spacing w:val="40"/>
          <w:sz w:val="28"/>
        </w:rPr>
        <w:t xml:space="preserve"> </w:t>
      </w:r>
      <w:r>
        <w:rPr>
          <w:sz w:val="28"/>
        </w:rPr>
        <w:t>trình,</w:t>
      </w:r>
      <w:r>
        <w:rPr>
          <w:spacing w:val="40"/>
          <w:sz w:val="28"/>
        </w:rPr>
        <w:t xml:space="preserve"> </w:t>
      </w:r>
      <w:r>
        <w:rPr>
          <w:sz w:val="28"/>
        </w:rPr>
        <w:t>dự</w:t>
      </w:r>
      <w:r>
        <w:rPr>
          <w:spacing w:val="40"/>
          <w:sz w:val="28"/>
        </w:rPr>
        <w:t xml:space="preserve"> </w:t>
      </w:r>
      <w:r>
        <w:rPr>
          <w:sz w:val="28"/>
        </w:rPr>
        <w:t>án</w:t>
      </w:r>
      <w:r>
        <w:rPr>
          <w:spacing w:val="40"/>
          <w:sz w:val="28"/>
        </w:rPr>
        <w:t xml:space="preserve"> </w:t>
      </w:r>
      <w:r>
        <w:rPr>
          <w:sz w:val="28"/>
        </w:rPr>
        <w:t>khác</w:t>
      </w:r>
      <w:r>
        <w:rPr>
          <w:spacing w:val="40"/>
          <w:sz w:val="28"/>
        </w:rPr>
        <w:t xml:space="preserve"> </w:t>
      </w:r>
      <w:r>
        <w:rPr>
          <w:sz w:val="28"/>
        </w:rPr>
        <w:t>để</w:t>
      </w:r>
      <w:r>
        <w:rPr>
          <w:spacing w:val="40"/>
          <w:sz w:val="28"/>
        </w:rPr>
        <w:t xml:space="preserve"> </w:t>
      </w:r>
      <w:r>
        <w:rPr>
          <w:sz w:val="28"/>
        </w:rPr>
        <w:t>thực</w:t>
      </w:r>
      <w:r>
        <w:rPr>
          <w:spacing w:val="40"/>
          <w:sz w:val="28"/>
        </w:rPr>
        <w:t xml:space="preserve"> </w:t>
      </w:r>
      <w:r>
        <w:rPr>
          <w:sz w:val="28"/>
        </w:rPr>
        <w:t>hiện</w:t>
      </w:r>
      <w:r>
        <w:rPr>
          <w:spacing w:val="40"/>
          <w:sz w:val="28"/>
        </w:rPr>
        <w:t xml:space="preserve"> </w:t>
      </w:r>
      <w:r>
        <w:rPr>
          <w:sz w:val="28"/>
        </w:rPr>
        <w:t>chương</w:t>
      </w:r>
      <w:r>
        <w:rPr>
          <w:spacing w:val="40"/>
          <w:sz w:val="28"/>
        </w:rPr>
        <w:t xml:space="preserve"> </w:t>
      </w:r>
      <w:r>
        <w:rPr>
          <w:sz w:val="28"/>
        </w:rPr>
        <w:t>trình</w:t>
      </w:r>
      <w:r>
        <w:rPr>
          <w:spacing w:val="40"/>
          <w:sz w:val="28"/>
        </w:rPr>
        <w:t xml:space="preserve"> </w:t>
      </w:r>
      <w:r>
        <w:rPr>
          <w:sz w:val="28"/>
        </w:rPr>
        <w:t>mục</w:t>
      </w:r>
      <w:r>
        <w:rPr>
          <w:spacing w:val="40"/>
          <w:sz w:val="28"/>
        </w:rPr>
        <w:t xml:space="preserve"> </w:t>
      </w:r>
      <w:r>
        <w:rPr>
          <w:sz w:val="28"/>
        </w:rPr>
        <w:t>tiêu</w:t>
      </w:r>
      <w:r>
        <w:rPr>
          <w:spacing w:val="40"/>
          <w:sz w:val="28"/>
        </w:rPr>
        <w:t xml:space="preserve"> </w:t>
      </w:r>
      <w:r>
        <w:rPr>
          <w:sz w:val="28"/>
        </w:rPr>
        <w:t>quốc</w:t>
      </w:r>
      <w:r>
        <w:rPr>
          <w:spacing w:val="40"/>
          <w:sz w:val="28"/>
        </w:rPr>
        <w:t xml:space="preserve"> </w:t>
      </w:r>
      <w:r>
        <w:rPr>
          <w:sz w:val="28"/>
        </w:rPr>
        <w:t>gia</w:t>
      </w:r>
      <w:r>
        <w:rPr>
          <w:spacing w:val="40"/>
          <w:sz w:val="28"/>
        </w:rPr>
        <w:t xml:space="preserve"> </w:t>
      </w:r>
      <w:r>
        <w:rPr>
          <w:sz w:val="28"/>
        </w:rPr>
        <w:t xml:space="preserve">trên địa bàn tỉnh </w:t>
      </w:r>
      <w:r w:rsidR="006C7A96">
        <w:rPr>
          <w:sz w:val="28"/>
          <w:lang w:val="en-US"/>
        </w:rPr>
        <w:t>Quảng Ngãi</w:t>
      </w:r>
      <w:r>
        <w:rPr>
          <w:sz w:val="28"/>
        </w:rPr>
        <w:t>.</w:t>
      </w:r>
    </w:p>
    <w:p w14:paraId="73A14BEE" w14:textId="210A3A57" w:rsidR="006C7A96" w:rsidRPr="00203FB9" w:rsidRDefault="00000000" w:rsidP="006C7A96">
      <w:pPr>
        <w:spacing w:before="123" w:line="264" w:lineRule="auto"/>
        <w:ind w:left="2" w:right="133" w:firstLine="719"/>
        <w:jc w:val="both"/>
        <w:rPr>
          <w:b/>
          <w:bCs/>
        </w:rPr>
      </w:pPr>
      <w:r>
        <w:rPr>
          <w:b/>
          <w:sz w:val="28"/>
        </w:rPr>
        <w:t>Điều 2.</w:t>
      </w:r>
      <w:r w:rsidR="006C7A96">
        <w:rPr>
          <w:b/>
          <w:sz w:val="28"/>
          <w:lang w:val="en-US"/>
        </w:rPr>
        <w:t xml:space="preserve"> </w:t>
      </w:r>
      <w:r w:rsidR="006C7A96">
        <w:t xml:space="preserve"> </w:t>
      </w:r>
      <w:r w:rsidR="001E151B" w:rsidRPr="001E151B">
        <w:rPr>
          <w:b/>
          <w:bCs/>
          <w:sz w:val="28"/>
          <w:szCs w:val="28"/>
          <w:lang w:val="en-US"/>
        </w:rPr>
        <w:t>Ng</w:t>
      </w:r>
      <w:r w:rsidR="006C7A96" w:rsidRPr="00203FB9">
        <w:rPr>
          <w:b/>
          <w:bCs/>
          <w:sz w:val="28"/>
          <w:szCs w:val="28"/>
        </w:rPr>
        <w:t>uyên tắc chung</w:t>
      </w:r>
      <w:r w:rsidR="001E151B">
        <w:rPr>
          <w:b/>
          <w:bCs/>
          <w:sz w:val="28"/>
          <w:szCs w:val="28"/>
          <w:lang w:val="en-US"/>
        </w:rPr>
        <w:t xml:space="preserve"> và các nguồn vốn tham gia</w:t>
      </w:r>
      <w:r w:rsidR="006C7A96" w:rsidRPr="00203FB9">
        <w:rPr>
          <w:b/>
          <w:bCs/>
          <w:sz w:val="28"/>
          <w:szCs w:val="28"/>
        </w:rPr>
        <w:t xml:space="preserve"> lồng ghép thực hiện các chương trình mục tiêu quốc gia</w:t>
      </w:r>
    </w:p>
    <w:p w14:paraId="77631B9E" w14:textId="0C3A1C23" w:rsidR="001E151B" w:rsidRPr="006C7A96" w:rsidRDefault="001E151B" w:rsidP="001E151B">
      <w:pPr>
        <w:pStyle w:val="Heading1"/>
        <w:spacing w:before="117"/>
        <w:jc w:val="both"/>
        <w:rPr>
          <w:b w:val="0"/>
          <w:bCs w:val="0"/>
        </w:rPr>
      </w:pPr>
      <w:r>
        <w:rPr>
          <w:b w:val="0"/>
          <w:bCs w:val="0"/>
          <w:lang w:val="en-US"/>
        </w:rPr>
        <w:t>1</w:t>
      </w:r>
      <w:r w:rsidRPr="006C7A96">
        <w:rPr>
          <w:b w:val="0"/>
          <w:bCs w:val="0"/>
        </w:rPr>
        <w:t xml:space="preserve">. Nguyên tắc chung </w:t>
      </w:r>
    </w:p>
    <w:p w14:paraId="30276E4A" w14:textId="77777777" w:rsidR="001E151B" w:rsidRPr="006C7A96" w:rsidRDefault="001E151B" w:rsidP="001E151B">
      <w:pPr>
        <w:pStyle w:val="Heading1"/>
        <w:spacing w:before="117"/>
        <w:ind w:left="0" w:firstLine="721"/>
        <w:jc w:val="both"/>
        <w:rPr>
          <w:b w:val="0"/>
          <w:bCs w:val="0"/>
        </w:rPr>
      </w:pPr>
      <w:r w:rsidRPr="006C7A96">
        <w:rPr>
          <w:b w:val="0"/>
          <w:bCs w:val="0"/>
        </w:rPr>
        <w:t xml:space="preserve">a) Đảm bảo tuân thủ Luật Ngân sách nhà nước, Luật Đầu tư công, </w:t>
      </w:r>
      <w:r w:rsidRPr="006C4817">
        <w:rPr>
          <w:b w:val="0"/>
          <w:bCs w:val="0"/>
        </w:rPr>
        <w:t>theo quy định tại khoản 1 Điều 13 Nghị định số 358/2025/NĐ-CP.</w:t>
      </w:r>
    </w:p>
    <w:p w14:paraId="73BEEA51" w14:textId="77777777" w:rsidR="001E151B" w:rsidRPr="006C7A96" w:rsidRDefault="001E151B" w:rsidP="001E151B">
      <w:pPr>
        <w:pStyle w:val="Heading1"/>
        <w:spacing w:before="117"/>
        <w:ind w:left="0" w:firstLine="721"/>
        <w:jc w:val="both"/>
        <w:rPr>
          <w:b w:val="0"/>
          <w:bCs w:val="0"/>
        </w:rPr>
      </w:pPr>
      <w:r w:rsidRPr="006C7A96">
        <w:rPr>
          <w:b w:val="0"/>
          <w:bCs w:val="0"/>
        </w:rPr>
        <w:t xml:space="preserve">c) Lựa chọn các dự án đầu tư, hoạt động, nội dung để thực hiện lồng ghép vừa phải lấy mục tiêu chương trình </w:t>
      </w:r>
      <w:r>
        <w:rPr>
          <w:b w:val="0"/>
          <w:bCs w:val="0"/>
          <w:lang w:val="en-US"/>
        </w:rPr>
        <w:t xml:space="preserve">mục tiêu quốc gia </w:t>
      </w:r>
      <w:r w:rsidRPr="006C7A96">
        <w:rPr>
          <w:b w:val="0"/>
          <w:bCs w:val="0"/>
        </w:rPr>
        <w:t>làm trung tâm để thực hiện nhằm đảm bảo hoàn thành mục tiêu, nhiệm vụ, tiêu chí của từng chương trình; đồng thời vừa đảm bảo thực hiện hiệu quả các chương trình, dự án của nhà tài trợ.</w:t>
      </w:r>
    </w:p>
    <w:p w14:paraId="0DEACE3E" w14:textId="3C628157" w:rsidR="006C7A96" w:rsidRPr="001E151B" w:rsidRDefault="001E151B" w:rsidP="006C7A96">
      <w:pPr>
        <w:pStyle w:val="Heading1"/>
        <w:spacing w:before="117"/>
        <w:jc w:val="both"/>
        <w:rPr>
          <w:b w:val="0"/>
          <w:bCs w:val="0"/>
          <w:lang w:val="en-US"/>
        </w:rPr>
      </w:pPr>
      <w:r>
        <w:rPr>
          <w:b w:val="0"/>
          <w:bCs w:val="0"/>
          <w:lang w:val="en-US"/>
        </w:rPr>
        <w:t>2</w:t>
      </w:r>
      <w:r w:rsidR="006C7A96" w:rsidRPr="006C7A96">
        <w:rPr>
          <w:b w:val="0"/>
          <w:bCs w:val="0"/>
        </w:rPr>
        <w:t xml:space="preserve">. Nguồn </w:t>
      </w:r>
      <w:r>
        <w:rPr>
          <w:b w:val="0"/>
          <w:bCs w:val="0"/>
          <w:lang w:val="en-US"/>
        </w:rPr>
        <w:t>vốn tham gia lồng ghép</w:t>
      </w:r>
    </w:p>
    <w:p w14:paraId="03F6DFD8" w14:textId="58DE59E1" w:rsidR="006C7A96" w:rsidRPr="006C7A96" w:rsidRDefault="006C7A96" w:rsidP="006C7A96">
      <w:pPr>
        <w:pStyle w:val="Heading1"/>
        <w:spacing w:before="117"/>
        <w:ind w:left="0" w:firstLine="721"/>
        <w:jc w:val="both"/>
        <w:rPr>
          <w:b w:val="0"/>
          <w:bCs w:val="0"/>
        </w:rPr>
      </w:pPr>
      <w:r w:rsidRPr="006C7A96">
        <w:rPr>
          <w:b w:val="0"/>
          <w:bCs w:val="0"/>
        </w:rPr>
        <w:t>a) Nguồn vốn ngân sách nhà nước bao gồm vốn ngân sách trung ương và vốn ngân sách địa phương các cấp (tỉnh và xã) phân bổ và lồng ghép để thực hiện các chương trình mục tiêu quốc gia.</w:t>
      </w:r>
    </w:p>
    <w:p w14:paraId="30F6013D" w14:textId="77777777" w:rsidR="006C7A96" w:rsidRPr="006C7A96" w:rsidRDefault="006C7A96" w:rsidP="006C7A96">
      <w:pPr>
        <w:pStyle w:val="Heading1"/>
        <w:spacing w:before="117"/>
        <w:ind w:left="0" w:firstLine="721"/>
        <w:jc w:val="both"/>
        <w:rPr>
          <w:b w:val="0"/>
          <w:bCs w:val="0"/>
        </w:rPr>
      </w:pPr>
      <w:r w:rsidRPr="006C7A96">
        <w:rPr>
          <w:b w:val="0"/>
          <w:bCs w:val="0"/>
        </w:rPr>
        <w:t>b) Nguồn vốn hỗ trợ phát triển chính thức (ODA), vốn viện trợ phi chính phủ và vốn vay ưu đãi từ nhà tài trợ.</w:t>
      </w:r>
    </w:p>
    <w:p w14:paraId="689A5B99" w14:textId="77777777" w:rsidR="006C7A96" w:rsidRPr="006C7A96" w:rsidRDefault="006C7A96" w:rsidP="006C7A96">
      <w:pPr>
        <w:pStyle w:val="Heading1"/>
        <w:spacing w:before="117"/>
        <w:jc w:val="both"/>
        <w:rPr>
          <w:b w:val="0"/>
          <w:bCs w:val="0"/>
        </w:rPr>
      </w:pPr>
      <w:r w:rsidRPr="006C7A96">
        <w:rPr>
          <w:b w:val="0"/>
          <w:bCs w:val="0"/>
        </w:rPr>
        <w:t>c) Nguồn vốn tín dụng ưu đãi (vốn vay tín dụng chính sách).</w:t>
      </w:r>
    </w:p>
    <w:p w14:paraId="04B8DFA4" w14:textId="77777777" w:rsidR="006C7A96" w:rsidRPr="006C7A96" w:rsidRDefault="006C7A96" w:rsidP="006C7A96">
      <w:pPr>
        <w:pStyle w:val="Heading1"/>
        <w:spacing w:before="117"/>
        <w:ind w:left="0" w:firstLine="721"/>
        <w:jc w:val="both"/>
        <w:rPr>
          <w:b w:val="0"/>
          <w:bCs w:val="0"/>
        </w:rPr>
      </w:pPr>
      <w:r w:rsidRPr="006C7A96">
        <w:rPr>
          <w:b w:val="0"/>
          <w:bCs w:val="0"/>
        </w:rPr>
        <w:t xml:space="preserve">d) Nguồn lực huy động hợp pháp từ cộng đồng, gồm: Huy động vốn của doanh nghiệp, tổ chức, cá nhân; đóng góp (bằng tiền hoặc hiện vật) của các doanh nghiệp, tổ chức, cá nhân; đóng góp tự nguyện (bằng tiền, hiện vật hoặc ngày công lao động) của cộng đồng dân cư. </w:t>
      </w:r>
    </w:p>
    <w:p w14:paraId="7D0EE56E" w14:textId="77777777" w:rsidR="00814C61" w:rsidRPr="00814C61" w:rsidRDefault="00814C61" w:rsidP="00814C61">
      <w:pPr>
        <w:pStyle w:val="Heading1"/>
        <w:spacing w:before="118"/>
        <w:jc w:val="both"/>
        <w:rPr>
          <w:szCs w:val="22"/>
        </w:rPr>
      </w:pPr>
      <w:r w:rsidRPr="00814C61">
        <w:rPr>
          <w:szCs w:val="22"/>
        </w:rPr>
        <w:t>Điều 3. Nguyên tắc lồng ghép các nguồn vốn</w:t>
      </w:r>
    </w:p>
    <w:p w14:paraId="3F84B6D4" w14:textId="62430EB1" w:rsidR="00814C61" w:rsidRPr="00296A83" w:rsidRDefault="00814C61" w:rsidP="003F7EBB">
      <w:pPr>
        <w:pStyle w:val="Heading1"/>
        <w:spacing w:before="118"/>
        <w:ind w:left="0" w:firstLine="721"/>
        <w:jc w:val="both"/>
        <w:rPr>
          <w:b w:val="0"/>
          <w:bCs w:val="0"/>
          <w:szCs w:val="22"/>
          <w:lang w:val="en-US"/>
        </w:rPr>
      </w:pPr>
      <w:r w:rsidRPr="00814C61">
        <w:rPr>
          <w:b w:val="0"/>
          <w:bCs w:val="0"/>
          <w:szCs w:val="22"/>
        </w:rPr>
        <w:t>1. Thực hiện lồng ghép vốn ngân sách nhà nước và các nguồn vốn hợp pháp khác để thực hiện các dự án đầu tư, hoạt động, nội dung có cùng mục tiêu, nội dung và trên cùng một địa bàn cấp xã bảo đảm nguồn vốn ngân sách nhà nước được giao phù hợp với chương trình mục tiêu quốc gia. Tập trung, ưu tiên lồng ghép nguồn vốn để đầu tư có trọng tâm, trọng điểm</w:t>
      </w:r>
      <w:r w:rsidR="00296A83">
        <w:rPr>
          <w:b w:val="0"/>
          <w:bCs w:val="0"/>
          <w:szCs w:val="22"/>
          <w:lang w:val="en-US"/>
        </w:rPr>
        <w:t>,</w:t>
      </w:r>
      <w:r w:rsidR="00296A83" w:rsidRPr="00296A83">
        <w:rPr>
          <w:b w:val="0"/>
          <w:bCs w:val="0"/>
          <w:szCs w:val="22"/>
          <w:lang w:val="en-US"/>
        </w:rPr>
        <w:t xml:space="preserve"> tránh đầu tư phân tán, dàn </w:t>
      </w:r>
      <w:r w:rsidR="00296A83" w:rsidRPr="00296A83">
        <w:rPr>
          <w:b w:val="0"/>
          <w:bCs w:val="0"/>
          <w:szCs w:val="22"/>
          <w:lang w:val="en-US"/>
        </w:rPr>
        <w:lastRenderedPageBreak/>
        <w:t>trải, kém hiệu quả</w:t>
      </w:r>
      <w:r w:rsidRPr="00814C61">
        <w:rPr>
          <w:b w:val="0"/>
          <w:bCs w:val="0"/>
          <w:szCs w:val="22"/>
        </w:rPr>
        <w:t xml:space="preserve">; kết hợp thực hiện các dự án tạo tính lan toả, </w:t>
      </w:r>
      <w:r w:rsidR="00296A83">
        <w:rPr>
          <w:b w:val="0"/>
          <w:bCs w:val="0"/>
          <w:szCs w:val="22"/>
          <w:lang w:val="en-US"/>
        </w:rPr>
        <w:t>b</w:t>
      </w:r>
      <w:r w:rsidR="00296A83" w:rsidRPr="00296A83">
        <w:rPr>
          <w:b w:val="0"/>
          <w:bCs w:val="0"/>
          <w:szCs w:val="22"/>
          <w:lang w:val="en-US"/>
        </w:rPr>
        <w:t>ảo đảm tính liên kết, đồng bộ giữa các dự án, nhiệm vụ, hoạt động; phát huy hiệu quả tổng thể trong huy động, quản lý và sử dụng nguồn lực đầu tư</w:t>
      </w:r>
      <w:r w:rsidR="00296A83">
        <w:rPr>
          <w:b w:val="0"/>
          <w:bCs w:val="0"/>
          <w:szCs w:val="22"/>
          <w:lang w:val="en-US"/>
        </w:rPr>
        <w:t>.</w:t>
      </w:r>
    </w:p>
    <w:p w14:paraId="6166C53F" w14:textId="2F1D3494" w:rsidR="00814C61" w:rsidRPr="00814C61" w:rsidRDefault="00814C61" w:rsidP="003F7EBB">
      <w:pPr>
        <w:pStyle w:val="Heading1"/>
        <w:spacing w:before="118"/>
        <w:ind w:left="0" w:firstLine="721"/>
        <w:jc w:val="both"/>
        <w:rPr>
          <w:b w:val="0"/>
          <w:bCs w:val="0"/>
          <w:szCs w:val="22"/>
        </w:rPr>
      </w:pPr>
      <w:r w:rsidRPr="00814C61">
        <w:rPr>
          <w:b w:val="0"/>
          <w:bCs w:val="0"/>
          <w:szCs w:val="22"/>
        </w:rPr>
        <w:t>2. Việc lồng ghép các nguồn vốn phải được thực hiện cụ thể theo thứ tự ưu tiên của danh mục dự án đầu tư; đồng thời, trong quyết định phê duyệt dự án (phê duyệt báo cáo kinh tế kỹ thuật, hồ sơ xây dựng công trình) phải xác định rõ tỷ lệ vốn đóng góp, huy động trong cơ cấu tổng mức đầu tư từng dự án được lồng ghép. Đối với các nguồn vốn do Ủy ban nhân dân cấp xã tự huy động, bao gồm: Vốn hỗ trợ từ các tổ chức, cá nhân trong và ngoài nước,... việc lồng ghép do Ủy ban nhân dân cấp xã chủ động tổ chức triển khai thực hiện đảm bảo theo quy định của Luật Ngân sách nhà nước, các văn bản pháp luật liên quan và theo thỏa thuận ký kết với nhà tài trợ (nếu có) nhưng không trái với pháp luật Việt Nam.</w:t>
      </w:r>
    </w:p>
    <w:p w14:paraId="3EA9E0BF" w14:textId="77777777" w:rsidR="00814C61" w:rsidRDefault="00814C61" w:rsidP="003F7EBB">
      <w:pPr>
        <w:pStyle w:val="Heading1"/>
        <w:spacing w:before="118"/>
        <w:ind w:left="0" w:firstLine="721"/>
        <w:jc w:val="both"/>
        <w:rPr>
          <w:b w:val="0"/>
          <w:bCs w:val="0"/>
          <w:szCs w:val="22"/>
          <w:lang w:val="en-US"/>
        </w:rPr>
      </w:pPr>
      <w:r w:rsidRPr="00814C61">
        <w:rPr>
          <w:b w:val="0"/>
          <w:bCs w:val="0"/>
          <w:szCs w:val="22"/>
        </w:rPr>
        <w:t>3. Phân công, phân cấp rõ trách nhiệm của các cơ quan, đơn vị chủ trì, phối hợp trong thực hiện hoạt động lồng ghép, đảm bảo đáp ứng yêu cầu trong quản lý và tổ chức thực hiện các chương trình mục tiêu quốc gia, góp phần đẩy mạnh cải cách hành chính và tăng cường công tác phòng, chống tham nhũng, thực hành tiết kiệm, chống lãng phí.</w:t>
      </w:r>
    </w:p>
    <w:p w14:paraId="5B156070" w14:textId="3AD6314B" w:rsidR="00296A83" w:rsidRPr="00296A83" w:rsidRDefault="00296A83" w:rsidP="00296A83">
      <w:pPr>
        <w:pStyle w:val="Heading1"/>
        <w:spacing w:before="118"/>
        <w:ind w:left="0" w:firstLine="709"/>
        <w:jc w:val="both"/>
        <w:rPr>
          <w:b w:val="0"/>
          <w:bCs w:val="0"/>
          <w:szCs w:val="22"/>
          <w:lang w:val="en-US"/>
        </w:rPr>
      </w:pPr>
      <w:r>
        <w:rPr>
          <w:b w:val="0"/>
          <w:bCs w:val="0"/>
          <w:szCs w:val="22"/>
          <w:lang w:val="en-US"/>
        </w:rPr>
        <w:t>4</w:t>
      </w:r>
      <w:r w:rsidRPr="00296A83">
        <w:rPr>
          <w:b w:val="0"/>
          <w:bCs w:val="0"/>
          <w:szCs w:val="22"/>
          <w:lang w:val="en-US"/>
        </w:rPr>
        <w:t>)</w:t>
      </w:r>
      <w:r>
        <w:rPr>
          <w:b w:val="0"/>
          <w:bCs w:val="0"/>
          <w:szCs w:val="22"/>
          <w:lang w:val="en-US"/>
        </w:rPr>
        <w:t xml:space="preserve"> </w:t>
      </w:r>
      <w:r w:rsidRPr="00296A83">
        <w:rPr>
          <w:b w:val="0"/>
          <w:bCs w:val="0"/>
          <w:szCs w:val="22"/>
          <w:lang w:val="en-US"/>
        </w:rPr>
        <w:t>Ưu tiên thực hiện lồng ghép nguồn vốn tại các địa bàn đặc biệt khó khăn, địa bàn vùng đồng bào dân tộc thiểu số và miền núi, địa bàn có nhu cầu đầu tư đồng bộ để thực hiện các mục tiêu xây dựng nông thôn mới. Mức hỗ trợ thực hiện trên địa bàn đặc biệt khó khăn, vùng đồng bào dân tộc thiểu số và miền núi được áp dụng theo định mức chi cao nhất theo quy định hiện hành.</w:t>
      </w:r>
    </w:p>
    <w:p w14:paraId="161FD795" w14:textId="77777777" w:rsidR="00814C61" w:rsidRPr="00814C61" w:rsidRDefault="00814C61" w:rsidP="00814C61">
      <w:pPr>
        <w:pStyle w:val="Heading1"/>
        <w:spacing w:before="118"/>
        <w:ind w:left="0" w:firstLine="721"/>
        <w:jc w:val="both"/>
        <w:rPr>
          <w:b w:val="0"/>
          <w:bCs w:val="0"/>
          <w:szCs w:val="22"/>
        </w:rPr>
      </w:pPr>
      <w:r w:rsidRPr="00814C61">
        <w:rPr>
          <w:szCs w:val="22"/>
        </w:rPr>
        <w:t>Điều 4. Nội dung thực hiện lồng ghép nguồn vốn giữa các chương trình mục tiêu quốc gia và từ các chương trình, dự án khác</w:t>
      </w:r>
    </w:p>
    <w:p w14:paraId="6A8FAD06" w14:textId="77777777" w:rsidR="003F7EBB" w:rsidRPr="003F7EBB" w:rsidRDefault="003F7EBB" w:rsidP="003F7EBB">
      <w:pPr>
        <w:pStyle w:val="Heading1"/>
        <w:spacing w:before="118"/>
        <w:ind w:left="0" w:firstLine="721"/>
        <w:jc w:val="both"/>
        <w:rPr>
          <w:b w:val="0"/>
          <w:bCs w:val="0"/>
        </w:rPr>
      </w:pPr>
      <w:r w:rsidRPr="003F7EBB">
        <w:rPr>
          <w:b w:val="0"/>
          <w:bCs w:val="0"/>
        </w:rPr>
        <w:t>1. Dự án đầu tư.</w:t>
      </w:r>
    </w:p>
    <w:p w14:paraId="4BCEE993" w14:textId="77777777" w:rsidR="003F7EBB" w:rsidRPr="003F7EBB" w:rsidRDefault="003F7EBB" w:rsidP="003F7EBB">
      <w:pPr>
        <w:pStyle w:val="Heading1"/>
        <w:spacing w:before="118"/>
        <w:ind w:left="0" w:firstLine="721"/>
        <w:jc w:val="both"/>
        <w:rPr>
          <w:b w:val="0"/>
          <w:bCs w:val="0"/>
        </w:rPr>
      </w:pPr>
      <w:r w:rsidRPr="003F7EBB">
        <w:rPr>
          <w:b w:val="0"/>
          <w:bCs w:val="0"/>
        </w:rPr>
        <w:t>2. Hoạt động hỗ trợ phát triển sản xuất thuộc Chương trình mục tiêu quốc gia (hỗ trợ phát triển sản xuất liên kết theo chuỗi giá trị, phát triển sản xuất cộng đồng, phát triển sản xuất theo nhiệm vụ) thực hiện theo quy định tại Chương V Nghị định số 358/2025/NĐ-CP của Chính phủ quy định cơ chế quản lý, tổ chức thực hiện các chương trình mục tiêu quốc gia.</w:t>
      </w:r>
    </w:p>
    <w:p w14:paraId="43D55C5C" w14:textId="77777777" w:rsidR="003F7EBB" w:rsidRPr="003F7EBB" w:rsidRDefault="003F7EBB" w:rsidP="003F7EBB">
      <w:pPr>
        <w:pStyle w:val="Heading1"/>
        <w:spacing w:before="118"/>
        <w:ind w:left="0" w:firstLine="721"/>
        <w:jc w:val="both"/>
        <w:rPr>
          <w:b w:val="0"/>
          <w:bCs w:val="0"/>
        </w:rPr>
      </w:pPr>
      <w:r w:rsidRPr="003F7EBB">
        <w:rPr>
          <w:b w:val="0"/>
          <w:bCs w:val="0"/>
        </w:rPr>
        <w:t>3. Hoạt động nâng cao năng lực quản lý, truyền thông, tuyên truyền về chương trình mục tiêu quốc gia.</w:t>
      </w:r>
    </w:p>
    <w:p w14:paraId="507ED082" w14:textId="77777777" w:rsidR="003F7EBB" w:rsidRPr="003F7EBB" w:rsidRDefault="003F7EBB" w:rsidP="003F7EBB">
      <w:pPr>
        <w:pStyle w:val="Heading1"/>
        <w:spacing w:before="118"/>
        <w:ind w:left="0" w:firstLine="721"/>
        <w:jc w:val="both"/>
        <w:rPr>
          <w:b w:val="0"/>
          <w:bCs w:val="0"/>
        </w:rPr>
      </w:pPr>
      <w:r w:rsidRPr="003F7EBB">
        <w:rPr>
          <w:b w:val="0"/>
          <w:bCs w:val="0"/>
        </w:rPr>
        <w:t>4. Hoạt động kiểm tra, giám sát, đánh giá các chương trình mục tiêu quốc gia.</w:t>
      </w:r>
    </w:p>
    <w:p w14:paraId="55487B95" w14:textId="77777777" w:rsidR="003F7EBB" w:rsidRPr="003F7EBB" w:rsidRDefault="003F7EBB" w:rsidP="003F7EBB">
      <w:pPr>
        <w:pStyle w:val="Heading1"/>
        <w:spacing w:before="118"/>
        <w:ind w:left="0" w:firstLine="721"/>
        <w:jc w:val="both"/>
        <w:rPr>
          <w:b w:val="0"/>
          <w:bCs w:val="0"/>
        </w:rPr>
      </w:pPr>
      <w:r w:rsidRPr="003F7EBB">
        <w:rPr>
          <w:b w:val="0"/>
          <w:bCs w:val="0"/>
        </w:rPr>
        <w:t>5. Các nội dung khác thuộc các chương trình mục tiêu quốc gia (nếu có).</w:t>
      </w:r>
    </w:p>
    <w:p w14:paraId="23287B15" w14:textId="5E78A46B" w:rsidR="00814C61" w:rsidRPr="00814C61" w:rsidRDefault="00814C61" w:rsidP="003F7EBB">
      <w:pPr>
        <w:pStyle w:val="Heading1"/>
        <w:spacing w:before="118"/>
        <w:jc w:val="both"/>
        <w:rPr>
          <w:b w:val="0"/>
          <w:bCs w:val="0"/>
          <w:szCs w:val="22"/>
        </w:rPr>
      </w:pPr>
      <w:r w:rsidRPr="00814C61">
        <w:rPr>
          <w:szCs w:val="22"/>
        </w:rPr>
        <w:t>Điều 5. Cách thức và trình tự thực hiện lồng ghép nguồn vốn</w:t>
      </w:r>
    </w:p>
    <w:p w14:paraId="6306A77F" w14:textId="77777777" w:rsidR="00814C61" w:rsidRPr="00814C61" w:rsidRDefault="00814C61" w:rsidP="00814C61">
      <w:pPr>
        <w:pStyle w:val="Heading1"/>
        <w:spacing w:before="118"/>
        <w:jc w:val="both"/>
        <w:rPr>
          <w:b w:val="0"/>
          <w:bCs w:val="0"/>
          <w:szCs w:val="22"/>
        </w:rPr>
      </w:pPr>
      <w:r w:rsidRPr="00814C61">
        <w:rPr>
          <w:b w:val="0"/>
          <w:bCs w:val="0"/>
          <w:szCs w:val="22"/>
        </w:rPr>
        <w:t>1. Cách thức lồng ghép</w:t>
      </w:r>
    </w:p>
    <w:p w14:paraId="1154AF4C" w14:textId="77777777" w:rsidR="00814C61" w:rsidRPr="00814C61" w:rsidRDefault="00814C61" w:rsidP="00814C61">
      <w:pPr>
        <w:pStyle w:val="Heading1"/>
        <w:spacing w:before="118"/>
        <w:ind w:left="0" w:firstLine="721"/>
        <w:jc w:val="both"/>
        <w:rPr>
          <w:b w:val="0"/>
          <w:bCs w:val="0"/>
          <w:szCs w:val="22"/>
        </w:rPr>
      </w:pPr>
      <w:r w:rsidRPr="00814C61">
        <w:rPr>
          <w:b w:val="0"/>
          <w:bCs w:val="0"/>
          <w:szCs w:val="22"/>
        </w:rPr>
        <w:t xml:space="preserve">a) Ủy ban nhân dân các cấp, chủ đầu tư căn cứ các nguồn lực được phân bổ cho đơn vị và các nguồn vốn huy động hợp pháp khác chủ động đề xuất phương án lồng ghép vốn để triển khai thực hiện các dự án đầu tư, hoạt động, nội dung ưu </w:t>
      </w:r>
      <w:r w:rsidRPr="00814C61">
        <w:rPr>
          <w:b w:val="0"/>
          <w:bCs w:val="0"/>
          <w:szCs w:val="22"/>
        </w:rPr>
        <w:lastRenderedPageBreak/>
        <w:t>tiên trên địa bàn, tạo động lực thúc đẩy phát triển kinh tế - xã hội, đáp ứng nhu cầu cần thiết, cấp bách của địa phương.</w:t>
      </w:r>
    </w:p>
    <w:p w14:paraId="78D5A942" w14:textId="77777777" w:rsidR="00814C61" w:rsidRPr="00814C61" w:rsidRDefault="00814C61" w:rsidP="00814C61">
      <w:pPr>
        <w:pStyle w:val="Heading1"/>
        <w:spacing w:before="118"/>
        <w:ind w:left="0" w:firstLine="721"/>
        <w:jc w:val="both"/>
        <w:rPr>
          <w:b w:val="0"/>
          <w:bCs w:val="0"/>
          <w:szCs w:val="22"/>
        </w:rPr>
      </w:pPr>
      <w:r w:rsidRPr="00814C61">
        <w:rPr>
          <w:b w:val="0"/>
          <w:bCs w:val="0"/>
          <w:szCs w:val="22"/>
        </w:rPr>
        <w:t>b) Trên cùng một địa bàn đầu tư: Căn cứ tình hình thực tế và mục tiêu ưu tiên cần đạt được của từng địa phương trong việc thực hiện các chương trình mục tiêu quốc gia theo các kế hoạch đã được Ủy ban nhân dân tỉnh phê duyệt; thực hiện rà soát các tiêu chí chưa đạt, cần hỗ trợ đầu tư thuộc các đối tượng đầu tư của các chương trình mục tiêu quốc gia và tiến hành lồng ghép vốn với các chương trình, dự án và các nguồn vốn hợp pháp khác được thực hiện trên cùng một địa bàn nhằm huy động tối đa các nguồn vốn thực hiện chương trình mục tiêu quốc gia.</w:t>
      </w:r>
    </w:p>
    <w:p w14:paraId="37CB4116" w14:textId="77777777" w:rsidR="00814C61" w:rsidRPr="00814C61" w:rsidRDefault="00814C61" w:rsidP="00814C61">
      <w:pPr>
        <w:pStyle w:val="Heading1"/>
        <w:spacing w:before="118"/>
        <w:ind w:left="0" w:firstLine="721"/>
        <w:jc w:val="both"/>
        <w:rPr>
          <w:b w:val="0"/>
          <w:bCs w:val="0"/>
          <w:szCs w:val="22"/>
        </w:rPr>
      </w:pPr>
      <w:r w:rsidRPr="00814C61">
        <w:rPr>
          <w:b w:val="0"/>
          <w:bCs w:val="0"/>
          <w:szCs w:val="22"/>
        </w:rPr>
        <w:t>c) Trên cùng một nội dung, hoạt động, dự án đầu tư: Phân định rõ được tỷ lệ, cơ cấu theo hạng mục, khối lượng đối với từng nguồn vốn, tránh chồng chéo, trùng lắp. Cơ cấu các nguồn vốn lồng ghép phải thể hiện cụ thể trong hồ sơ dự án, làm cơ sở để tham mưu cơ quan có thẩm quyền quyết định phê duyệt dự án và bố trí vốn.</w:t>
      </w:r>
    </w:p>
    <w:p w14:paraId="33182BAC" w14:textId="77777777" w:rsidR="00814C61" w:rsidRPr="00814C61" w:rsidRDefault="00814C61" w:rsidP="00814C61">
      <w:pPr>
        <w:pStyle w:val="Heading1"/>
        <w:spacing w:before="118"/>
        <w:jc w:val="both"/>
        <w:rPr>
          <w:b w:val="0"/>
          <w:bCs w:val="0"/>
          <w:szCs w:val="22"/>
        </w:rPr>
      </w:pPr>
      <w:r w:rsidRPr="00814C61">
        <w:rPr>
          <w:b w:val="0"/>
          <w:bCs w:val="0"/>
          <w:szCs w:val="22"/>
        </w:rPr>
        <w:t>2. Trình tự thực hiện lồng ghép nguồn vốn</w:t>
      </w:r>
    </w:p>
    <w:p w14:paraId="41502D7E" w14:textId="424FC644" w:rsidR="00814C61" w:rsidRPr="00814C61" w:rsidRDefault="00814C61" w:rsidP="00814C61">
      <w:pPr>
        <w:pStyle w:val="Heading1"/>
        <w:spacing w:before="118"/>
        <w:ind w:left="0" w:firstLine="709"/>
        <w:jc w:val="both"/>
        <w:rPr>
          <w:b w:val="0"/>
          <w:bCs w:val="0"/>
          <w:szCs w:val="22"/>
        </w:rPr>
      </w:pPr>
      <w:r w:rsidRPr="00814C61">
        <w:rPr>
          <w:b w:val="0"/>
          <w:bCs w:val="0"/>
          <w:szCs w:val="22"/>
        </w:rPr>
        <w:t>a) Công tác lồng ghép nguồn vốn được thực hiện đồng thời với công tác lập dự toán, lập kế hoạch đầu tư trung hạn và hằng năm ở các cấp ngân sách, trong đó chủ yếu thực hiện ở ngân sách cấp xã. Việc lập kế hoạch đầu tư giai đoạn 202</w:t>
      </w:r>
      <w:r w:rsidR="009535E0">
        <w:rPr>
          <w:b w:val="0"/>
          <w:bCs w:val="0"/>
          <w:szCs w:val="22"/>
          <w:lang w:val="en-US"/>
        </w:rPr>
        <w:t>6</w:t>
      </w:r>
      <w:r w:rsidRPr="00814C61">
        <w:rPr>
          <w:b w:val="0"/>
          <w:bCs w:val="0"/>
          <w:szCs w:val="22"/>
        </w:rPr>
        <w:t xml:space="preserve"> - 20</w:t>
      </w:r>
      <w:r w:rsidR="009535E0">
        <w:rPr>
          <w:b w:val="0"/>
          <w:bCs w:val="0"/>
          <w:szCs w:val="22"/>
          <w:lang w:val="en-US"/>
        </w:rPr>
        <w:t>30</w:t>
      </w:r>
      <w:r w:rsidRPr="00814C61">
        <w:rPr>
          <w:b w:val="0"/>
          <w:bCs w:val="0"/>
          <w:szCs w:val="22"/>
        </w:rPr>
        <w:t xml:space="preserve"> và kế hoạch hằng năm để xác định các nguồn lực và nhu cầu đầu tư ngay từ bước đầu, tạo cơ sở để thực hiện các bước tiếp theo của quá trình lồng ghép nguồn vốn các chương trình mục tiêu quốc gia.</w:t>
      </w:r>
    </w:p>
    <w:p w14:paraId="3BEE039B" w14:textId="6C2F8D99" w:rsidR="00814C61" w:rsidRPr="00AC5298" w:rsidRDefault="00814C61" w:rsidP="00814C61">
      <w:pPr>
        <w:pStyle w:val="Heading1"/>
        <w:spacing w:before="118"/>
        <w:ind w:left="0" w:firstLine="721"/>
        <w:jc w:val="both"/>
        <w:rPr>
          <w:b w:val="0"/>
          <w:bCs w:val="0"/>
          <w:szCs w:val="22"/>
        </w:rPr>
      </w:pPr>
      <w:r w:rsidRPr="00814C61">
        <w:rPr>
          <w:b w:val="0"/>
          <w:bCs w:val="0"/>
          <w:szCs w:val="22"/>
        </w:rPr>
        <w:t xml:space="preserve">b) Căn cứ vào kế hoạch đầu tư công trung hạn (giai đoạn </w:t>
      </w:r>
      <w:r w:rsidR="009535E0" w:rsidRPr="00814C61">
        <w:rPr>
          <w:b w:val="0"/>
          <w:bCs w:val="0"/>
          <w:szCs w:val="22"/>
        </w:rPr>
        <w:t>202</w:t>
      </w:r>
      <w:r w:rsidR="009535E0">
        <w:rPr>
          <w:b w:val="0"/>
          <w:bCs w:val="0"/>
          <w:szCs w:val="22"/>
          <w:lang w:val="en-US"/>
        </w:rPr>
        <w:t>6</w:t>
      </w:r>
      <w:r w:rsidR="009535E0" w:rsidRPr="00814C61">
        <w:rPr>
          <w:b w:val="0"/>
          <w:bCs w:val="0"/>
          <w:szCs w:val="22"/>
        </w:rPr>
        <w:t xml:space="preserve"> - 20</w:t>
      </w:r>
      <w:r w:rsidR="009535E0">
        <w:rPr>
          <w:b w:val="0"/>
          <w:bCs w:val="0"/>
          <w:szCs w:val="22"/>
          <w:lang w:val="en-US"/>
        </w:rPr>
        <w:t>30</w:t>
      </w:r>
      <w:r w:rsidRPr="00814C61">
        <w:rPr>
          <w:b w:val="0"/>
          <w:bCs w:val="0"/>
          <w:szCs w:val="22"/>
        </w:rPr>
        <w:t xml:space="preserve">) và kế hoạch thực hiện các chương trình mục tiêu quốc gia trung hạn (giai đoạn </w:t>
      </w:r>
      <w:r w:rsidR="009535E0" w:rsidRPr="00814C61">
        <w:rPr>
          <w:b w:val="0"/>
          <w:bCs w:val="0"/>
          <w:szCs w:val="22"/>
        </w:rPr>
        <w:t>202</w:t>
      </w:r>
      <w:r w:rsidR="009535E0">
        <w:rPr>
          <w:b w:val="0"/>
          <w:bCs w:val="0"/>
          <w:szCs w:val="22"/>
          <w:lang w:val="en-US"/>
        </w:rPr>
        <w:t>6</w:t>
      </w:r>
      <w:r w:rsidR="009535E0" w:rsidRPr="00814C61">
        <w:rPr>
          <w:b w:val="0"/>
          <w:bCs w:val="0"/>
          <w:szCs w:val="22"/>
        </w:rPr>
        <w:t xml:space="preserve"> - 20</w:t>
      </w:r>
      <w:r w:rsidR="009535E0">
        <w:rPr>
          <w:b w:val="0"/>
          <w:bCs w:val="0"/>
          <w:szCs w:val="22"/>
          <w:lang w:val="en-US"/>
        </w:rPr>
        <w:t>30</w:t>
      </w:r>
      <w:r w:rsidRPr="00814C61">
        <w:rPr>
          <w:b w:val="0"/>
          <w:bCs w:val="0"/>
          <w:szCs w:val="22"/>
        </w:rPr>
        <w:t xml:space="preserve">) đã được phê duyệt, vào thời điểm xây dựng kế hoạch phát triển kinh tế - xã hội của địa phương hằng năm, Ủy ban nhân dân cấp xã căn cứ tổng thể nhu cầu đầu tư, xây dựng và lập kế hoạch đầu tư trong đó xác định cụ thể các nội dung, hoạt động, dự án ưu tiên thuộc đối tượng </w:t>
      </w:r>
      <w:r w:rsidRPr="00AC5298">
        <w:rPr>
          <w:b w:val="0"/>
          <w:bCs w:val="0"/>
          <w:szCs w:val="22"/>
        </w:rPr>
        <w:t xml:space="preserve">đầu tư của các chương trình mục tiêu quốc gia cần được lồng ghép nguồn vốn và phương án lồng ghép nguồn vốn báo cáo Ủy ban nhân dân cấp </w:t>
      </w:r>
      <w:r w:rsidR="009535E0" w:rsidRPr="00AC5298">
        <w:rPr>
          <w:b w:val="0"/>
          <w:bCs w:val="0"/>
          <w:szCs w:val="22"/>
          <w:lang w:val="en-US"/>
        </w:rPr>
        <w:t>tỉnh</w:t>
      </w:r>
      <w:r w:rsidRPr="00AC5298">
        <w:rPr>
          <w:b w:val="0"/>
          <w:bCs w:val="0"/>
          <w:szCs w:val="22"/>
        </w:rPr>
        <w:t xml:space="preserve"> tổng hợp. Thời gian hoàn thành trước ngày </w:t>
      </w:r>
      <w:r w:rsidR="00787913" w:rsidRPr="00AC5298">
        <w:rPr>
          <w:b w:val="0"/>
          <w:bCs w:val="0"/>
          <w:szCs w:val="22"/>
          <w:lang w:val="en-US"/>
        </w:rPr>
        <w:t>2</w:t>
      </w:r>
      <w:r w:rsidRPr="00AC5298">
        <w:rPr>
          <w:b w:val="0"/>
          <w:bCs w:val="0"/>
          <w:szCs w:val="22"/>
        </w:rPr>
        <w:t xml:space="preserve">0 tháng </w:t>
      </w:r>
      <w:r w:rsidR="009535E0" w:rsidRPr="00AC5298">
        <w:rPr>
          <w:b w:val="0"/>
          <w:bCs w:val="0"/>
          <w:szCs w:val="22"/>
          <w:lang w:val="en-US"/>
        </w:rPr>
        <w:t>6</w:t>
      </w:r>
      <w:r w:rsidRPr="00AC5298">
        <w:rPr>
          <w:b w:val="0"/>
          <w:bCs w:val="0"/>
          <w:szCs w:val="22"/>
        </w:rPr>
        <w:t xml:space="preserve"> hằng năm.</w:t>
      </w:r>
    </w:p>
    <w:p w14:paraId="52ADBFF6" w14:textId="73C14FF0" w:rsidR="00814C61" w:rsidRPr="00AC5298" w:rsidRDefault="009535E0" w:rsidP="00814C61">
      <w:pPr>
        <w:pStyle w:val="Heading1"/>
        <w:spacing w:before="118"/>
        <w:ind w:left="0" w:firstLine="721"/>
        <w:jc w:val="both"/>
        <w:rPr>
          <w:b w:val="0"/>
          <w:bCs w:val="0"/>
          <w:szCs w:val="22"/>
        </w:rPr>
      </w:pPr>
      <w:r w:rsidRPr="00AC5298">
        <w:rPr>
          <w:b w:val="0"/>
          <w:bCs w:val="0"/>
          <w:szCs w:val="22"/>
          <w:lang w:val="en-US"/>
        </w:rPr>
        <w:t>c</w:t>
      </w:r>
      <w:r w:rsidR="00814C61" w:rsidRPr="00AC5298">
        <w:rPr>
          <w:b w:val="0"/>
          <w:bCs w:val="0"/>
          <w:szCs w:val="22"/>
        </w:rPr>
        <w:t>) Các cơ quan chủ trì quản lý các chương trình mục tiêu quốc gia cấp tỉnh phối hợp với các sở, ban, ngành liên quan rà soát nội dung hoạt động, dự kiến mức vốn, cơ cấu nguồn vốn, xây dựng kế hoạch 5 năm và dự kiến mức vốn bố trí, nội dung hoạt động, danh mục dự án đầu tư đối với kế hoạch hằng năm gửi Sở Tài chính tổng hợp. Thời gian hoàn thành trước ngày 10 tháng 7 hằng năm.</w:t>
      </w:r>
    </w:p>
    <w:p w14:paraId="6EAA2CA3" w14:textId="7C96839C" w:rsidR="00814C61" w:rsidRPr="00AC5298" w:rsidRDefault="009535E0" w:rsidP="00814C61">
      <w:pPr>
        <w:pStyle w:val="Heading1"/>
        <w:spacing w:before="118"/>
        <w:ind w:left="0" w:firstLine="721"/>
        <w:jc w:val="both"/>
        <w:rPr>
          <w:b w:val="0"/>
          <w:bCs w:val="0"/>
          <w:szCs w:val="22"/>
        </w:rPr>
      </w:pPr>
      <w:r w:rsidRPr="00AC5298">
        <w:rPr>
          <w:b w:val="0"/>
          <w:bCs w:val="0"/>
          <w:szCs w:val="22"/>
          <w:lang w:val="en-US"/>
        </w:rPr>
        <w:t>d</w:t>
      </w:r>
      <w:r w:rsidR="00814C61" w:rsidRPr="00AC5298">
        <w:rPr>
          <w:b w:val="0"/>
          <w:bCs w:val="0"/>
          <w:szCs w:val="22"/>
        </w:rPr>
        <w:t xml:space="preserve">) Trên cơ sở tổng hợp, rà soát và đề xuất từ cấp </w:t>
      </w:r>
      <w:r w:rsidRPr="00AC5298">
        <w:rPr>
          <w:b w:val="0"/>
          <w:bCs w:val="0"/>
          <w:szCs w:val="22"/>
          <w:lang w:val="en-US"/>
        </w:rPr>
        <w:t>xã</w:t>
      </w:r>
      <w:r w:rsidR="00814C61" w:rsidRPr="00AC5298">
        <w:rPr>
          <w:b w:val="0"/>
          <w:bCs w:val="0"/>
          <w:szCs w:val="22"/>
        </w:rPr>
        <w:t xml:space="preserve"> và các sở, ngành (nếu có) của cơ quan chủ trì quản lý các chương trình mục tiêu quốc gia cấp tỉnh, Sở Tài chính tổng hợp tham mưu Ủy ban nhân dân tỉnh về dự kiến phân bổ kế hoạch vốn đầu tư công hằng năm thực hiện các chương trình mục tiêu quốc gia, để Ủy ban nhân dân tỉnh trình Hội đồng nhân dân tỉnh. Thời gian hoàn thành trước ngày </w:t>
      </w:r>
      <w:r w:rsidR="00F31FA1" w:rsidRPr="00AC5298">
        <w:rPr>
          <w:b w:val="0"/>
          <w:bCs w:val="0"/>
          <w:szCs w:val="22"/>
          <w:lang w:val="en-US"/>
        </w:rPr>
        <w:lastRenderedPageBreak/>
        <w:t>1</w:t>
      </w:r>
      <w:r w:rsidR="00814C61" w:rsidRPr="00AC5298">
        <w:rPr>
          <w:b w:val="0"/>
          <w:bCs w:val="0"/>
          <w:szCs w:val="22"/>
        </w:rPr>
        <w:t>0 tháng 7 hằng năm.</w:t>
      </w:r>
    </w:p>
    <w:p w14:paraId="3C93E465" w14:textId="77777777" w:rsidR="00262CA2" w:rsidRPr="00AC5298" w:rsidRDefault="00262CA2" w:rsidP="00262CA2">
      <w:pPr>
        <w:pStyle w:val="Heading1"/>
        <w:spacing w:before="118"/>
        <w:jc w:val="both"/>
        <w:rPr>
          <w:szCs w:val="22"/>
        </w:rPr>
      </w:pPr>
      <w:r w:rsidRPr="00AC5298">
        <w:rPr>
          <w:szCs w:val="22"/>
        </w:rPr>
        <w:t xml:space="preserve">Điều 6. Cơ chế quản lý, sử dụng các nguồn vốn theo cơ chế lồng ghép </w:t>
      </w:r>
    </w:p>
    <w:p w14:paraId="10ADCF1C" w14:textId="77777777" w:rsidR="00262CA2" w:rsidRPr="00AC5298" w:rsidRDefault="00262CA2" w:rsidP="00262CA2">
      <w:pPr>
        <w:pStyle w:val="Heading1"/>
        <w:spacing w:before="118"/>
        <w:ind w:left="0" w:firstLine="721"/>
        <w:jc w:val="both"/>
        <w:rPr>
          <w:b w:val="0"/>
          <w:bCs w:val="0"/>
          <w:szCs w:val="22"/>
        </w:rPr>
      </w:pPr>
      <w:r w:rsidRPr="00AC5298">
        <w:rPr>
          <w:b w:val="0"/>
          <w:bCs w:val="0"/>
          <w:szCs w:val="22"/>
        </w:rPr>
        <w:t>1. Đối với các nguồn vốn ngân sách nhà nước: thực hiện theo quy định của Luật Ngân sách nhà nước, Luật Đầu tư công và các quy định hiện hành.</w:t>
      </w:r>
    </w:p>
    <w:p w14:paraId="76EF2588" w14:textId="77777777" w:rsidR="00262CA2" w:rsidRPr="00AC5298" w:rsidRDefault="00262CA2" w:rsidP="00262CA2">
      <w:pPr>
        <w:pStyle w:val="Heading1"/>
        <w:spacing w:before="118"/>
        <w:ind w:left="0" w:firstLine="709"/>
        <w:jc w:val="both"/>
        <w:rPr>
          <w:b w:val="0"/>
          <w:bCs w:val="0"/>
          <w:szCs w:val="22"/>
        </w:rPr>
      </w:pPr>
      <w:r w:rsidRPr="00AC5298">
        <w:rPr>
          <w:b w:val="0"/>
          <w:bCs w:val="0"/>
          <w:szCs w:val="22"/>
        </w:rPr>
        <w:t>2. Đối với các nguồn vốn tín dụng: thực hiện theo quy định của các tổ chức tín dụng.</w:t>
      </w:r>
    </w:p>
    <w:p w14:paraId="4F7FD3BB" w14:textId="77777777" w:rsidR="00262CA2" w:rsidRPr="00AC5298" w:rsidRDefault="00262CA2" w:rsidP="00262CA2">
      <w:pPr>
        <w:pStyle w:val="Heading1"/>
        <w:spacing w:before="118"/>
        <w:ind w:left="0" w:firstLine="721"/>
        <w:jc w:val="both"/>
        <w:rPr>
          <w:b w:val="0"/>
          <w:bCs w:val="0"/>
          <w:szCs w:val="22"/>
        </w:rPr>
      </w:pPr>
      <w:r w:rsidRPr="00AC5298">
        <w:rPr>
          <w:b w:val="0"/>
          <w:bCs w:val="0"/>
          <w:szCs w:val="22"/>
        </w:rPr>
        <w:t>3. Đối với nguồn vốn của các nhà tài trợ, đóng góp: trường hợp nhà tài trợ có quy định về phương thức quản lý, sử dụng vốn tài trợ thì thực hiện theo quy định của nhà tài trợ; trường hợp nhà tài trợ không có quy định thì thực hiện theo quy định của Luật Ngân sách nhà nước.</w:t>
      </w:r>
    </w:p>
    <w:p w14:paraId="75EA9A8D" w14:textId="77777777" w:rsidR="00262CA2" w:rsidRPr="00AC5298" w:rsidRDefault="00262CA2" w:rsidP="00262CA2">
      <w:pPr>
        <w:pStyle w:val="Heading1"/>
        <w:spacing w:before="118"/>
        <w:jc w:val="both"/>
        <w:rPr>
          <w:szCs w:val="22"/>
        </w:rPr>
      </w:pPr>
      <w:r w:rsidRPr="00AC5298">
        <w:rPr>
          <w:szCs w:val="22"/>
        </w:rPr>
        <w:t>Điều 7. Thanh toán, quyết toán nguồn vốn lồng ghép</w:t>
      </w:r>
    </w:p>
    <w:p w14:paraId="44380976" w14:textId="77777777" w:rsidR="00262CA2" w:rsidRPr="00AC5298" w:rsidRDefault="00262CA2" w:rsidP="00262CA2">
      <w:pPr>
        <w:pStyle w:val="Heading1"/>
        <w:spacing w:before="118"/>
        <w:ind w:left="0" w:firstLine="709"/>
        <w:jc w:val="both"/>
        <w:rPr>
          <w:b w:val="0"/>
          <w:bCs w:val="0"/>
          <w:szCs w:val="22"/>
        </w:rPr>
      </w:pPr>
      <w:r w:rsidRPr="00AC5298">
        <w:rPr>
          <w:b w:val="0"/>
          <w:bCs w:val="0"/>
          <w:szCs w:val="22"/>
        </w:rPr>
        <w:t>Quy trình, thủ tục thanh toán, quyết toán các nguồn vốn lồng ghép thực hiện theo cơ chế quản lý, sử dụng nguồn vốn thực hiện tương ứng của từng chương trình, dự án, nhiệm vụ, chính sách, cụ thể:</w:t>
      </w:r>
    </w:p>
    <w:p w14:paraId="34CFBF9F" w14:textId="77777777" w:rsidR="00262CA2" w:rsidRPr="00AC5298" w:rsidRDefault="00262CA2" w:rsidP="00262CA2">
      <w:pPr>
        <w:pStyle w:val="Heading1"/>
        <w:spacing w:before="118"/>
        <w:ind w:left="0" w:firstLine="721"/>
        <w:jc w:val="both"/>
        <w:rPr>
          <w:b w:val="0"/>
          <w:bCs w:val="0"/>
          <w:szCs w:val="22"/>
        </w:rPr>
      </w:pPr>
      <w:r w:rsidRPr="00AC5298">
        <w:rPr>
          <w:b w:val="0"/>
          <w:bCs w:val="0"/>
          <w:szCs w:val="22"/>
        </w:rPr>
        <w:t>1. Đối với các dự án đầu tư: thực hiện theo quy định của Luật Ngân sách nhà nước, Luật Đầu tư công, văn bản hướng dẫn của Trung ương về thanh toán, quyết toán nguồn vốn đầu tư và các quy định hiện hành khác.</w:t>
      </w:r>
    </w:p>
    <w:p w14:paraId="3E816032" w14:textId="2FB5BBDD" w:rsidR="00262CA2" w:rsidRPr="00AC5298" w:rsidRDefault="00262CA2" w:rsidP="00262CA2">
      <w:pPr>
        <w:pStyle w:val="Heading1"/>
        <w:spacing w:before="118"/>
        <w:ind w:left="0" w:firstLine="721"/>
        <w:jc w:val="both"/>
        <w:rPr>
          <w:b w:val="0"/>
          <w:bCs w:val="0"/>
          <w:szCs w:val="22"/>
          <w:lang w:val="en-US"/>
        </w:rPr>
      </w:pPr>
      <w:r w:rsidRPr="00AC5298">
        <w:rPr>
          <w:b w:val="0"/>
          <w:bCs w:val="0"/>
          <w:szCs w:val="22"/>
        </w:rPr>
        <w:t xml:space="preserve">2. Đối với các nội dung, hoạt động: thực hiện theo quy định của Luật Ngân sách nhà nước, văn bản hướng dẫn của Trung ương về quản lý, sử dụng kinh phí thực hiện các nội dung, hoạt động thuộc </w:t>
      </w:r>
      <w:r w:rsidRPr="00AC5298">
        <w:rPr>
          <w:b w:val="0"/>
          <w:bCs w:val="0"/>
          <w:szCs w:val="22"/>
          <w:lang w:val="en-US"/>
        </w:rPr>
        <w:t>c</w:t>
      </w:r>
      <w:r w:rsidRPr="00AC5298">
        <w:rPr>
          <w:b w:val="0"/>
          <w:bCs w:val="0"/>
          <w:szCs w:val="22"/>
        </w:rPr>
        <w:t>hương trình mục tiêu quốc gia và các quy định hiện hành khác.</w:t>
      </w:r>
    </w:p>
    <w:p w14:paraId="654A20DB" w14:textId="6EE6FB40" w:rsidR="00814C61" w:rsidRPr="00AC5298" w:rsidRDefault="00814C61" w:rsidP="00262CA2">
      <w:pPr>
        <w:pStyle w:val="Heading1"/>
        <w:spacing w:before="118"/>
        <w:ind w:left="0" w:firstLine="721"/>
        <w:jc w:val="both"/>
        <w:rPr>
          <w:szCs w:val="22"/>
        </w:rPr>
      </w:pPr>
      <w:r w:rsidRPr="00AC5298">
        <w:rPr>
          <w:szCs w:val="22"/>
        </w:rPr>
        <w:t xml:space="preserve">Điều </w:t>
      </w:r>
      <w:r w:rsidR="00262CA2" w:rsidRPr="00AC5298">
        <w:rPr>
          <w:szCs w:val="22"/>
          <w:lang w:val="en-US"/>
        </w:rPr>
        <w:t>8</w:t>
      </w:r>
      <w:r w:rsidRPr="00AC5298">
        <w:rPr>
          <w:szCs w:val="22"/>
        </w:rPr>
        <w:t>. Về thực hiện chế độ báo cáo, giám sát, đánh giá</w:t>
      </w:r>
    </w:p>
    <w:p w14:paraId="67DB61B9" w14:textId="77777777" w:rsidR="00814C61" w:rsidRPr="00AC5298" w:rsidRDefault="00814C61" w:rsidP="00814C61">
      <w:pPr>
        <w:pStyle w:val="Heading1"/>
        <w:spacing w:before="118"/>
        <w:ind w:left="0" w:firstLine="721"/>
        <w:jc w:val="both"/>
        <w:rPr>
          <w:b w:val="0"/>
          <w:bCs w:val="0"/>
          <w:szCs w:val="22"/>
        </w:rPr>
      </w:pPr>
      <w:r w:rsidRPr="00AC5298">
        <w:rPr>
          <w:b w:val="0"/>
          <w:bCs w:val="0"/>
          <w:szCs w:val="22"/>
        </w:rPr>
        <w:t xml:space="preserve">1. Việc thực hiện chế độ báo cáo về tình hình lồng ghép nguồn vốn, quản lý và sử dụng vốn huy động được thực hiện đồng thời với quá trình báo cáo tình hình thực hiện các chương trình mục tiêu quốc gia; trong đó, nội dung biểu mẫu đảm bảo theo quy định và hướng dẫn của các Bộ ngành trung ương. </w:t>
      </w:r>
    </w:p>
    <w:p w14:paraId="6640F32F" w14:textId="4545D427" w:rsidR="00814C61" w:rsidRPr="00AC5298" w:rsidRDefault="00814C61" w:rsidP="00814C61">
      <w:pPr>
        <w:pStyle w:val="Heading1"/>
        <w:spacing w:before="118"/>
        <w:ind w:left="0" w:firstLine="721"/>
        <w:jc w:val="both"/>
        <w:rPr>
          <w:b w:val="0"/>
          <w:bCs w:val="0"/>
          <w:szCs w:val="22"/>
        </w:rPr>
      </w:pPr>
      <w:r w:rsidRPr="00AC5298">
        <w:rPr>
          <w:b w:val="0"/>
          <w:bCs w:val="0"/>
          <w:szCs w:val="22"/>
        </w:rPr>
        <w:t xml:space="preserve">2. Công tác giám sát, đánh giá về lồng ghép nguồn vốn, quản lý và sử dụng vốn huy động được thực hiện đồng thời với quá trình giám sát, đánh giá các chương trình mục tiêu quốc gia quy định tại </w:t>
      </w:r>
      <w:r w:rsidR="005D1331" w:rsidRPr="00AC5298">
        <w:rPr>
          <w:b w:val="0"/>
          <w:bCs w:val="0"/>
          <w:szCs w:val="22"/>
          <w:lang w:val="en-US"/>
        </w:rPr>
        <w:t>Điều 49</w:t>
      </w:r>
      <w:r w:rsidRPr="00AC5298">
        <w:rPr>
          <w:b w:val="0"/>
          <w:bCs w:val="0"/>
          <w:szCs w:val="22"/>
        </w:rPr>
        <w:t xml:space="preserve"> </w:t>
      </w:r>
      <w:r w:rsidR="005D1331" w:rsidRPr="00AC5298">
        <w:rPr>
          <w:b w:val="0"/>
          <w:bCs w:val="0"/>
          <w:szCs w:val="22"/>
        </w:rPr>
        <w:t xml:space="preserve">Nghị định số 358/2025/NĐ-CP ngày 31 tháng 12 năm 2025 </w:t>
      </w:r>
      <w:r w:rsidRPr="00AC5298">
        <w:rPr>
          <w:b w:val="0"/>
          <w:bCs w:val="0"/>
          <w:szCs w:val="22"/>
        </w:rPr>
        <w:t xml:space="preserve"> của Chính phủ.</w:t>
      </w:r>
    </w:p>
    <w:p w14:paraId="79D86708" w14:textId="28734F69" w:rsidR="00901562" w:rsidRPr="00AC5298" w:rsidRDefault="00000000" w:rsidP="00814C61">
      <w:pPr>
        <w:pStyle w:val="Heading1"/>
        <w:spacing w:before="118"/>
        <w:jc w:val="both"/>
      </w:pPr>
      <w:r w:rsidRPr="00AC5298">
        <w:t>Điều</w:t>
      </w:r>
      <w:r w:rsidRPr="00AC5298">
        <w:rPr>
          <w:spacing w:val="-4"/>
        </w:rPr>
        <w:t xml:space="preserve"> </w:t>
      </w:r>
      <w:r w:rsidR="00262CA2" w:rsidRPr="00AC5298">
        <w:rPr>
          <w:lang w:val="en-US"/>
        </w:rPr>
        <w:t>9</w:t>
      </w:r>
      <w:r w:rsidRPr="00AC5298">
        <w:t>.</w:t>
      </w:r>
      <w:r w:rsidRPr="00AC5298">
        <w:rPr>
          <w:spacing w:val="-3"/>
        </w:rPr>
        <w:t xml:space="preserve"> </w:t>
      </w:r>
      <w:r w:rsidRPr="00AC5298">
        <w:t>Tổ</w:t>
      </w:r>
      <w:r w:rsidRPr="00AC5298">
        <w:rPr>
          <w:spacing w:val="-3"/>
        </w:rPr>
        <w:t xml:space="preserve"> </w:t>
      </w:r>
      <w:r w:rsidRPr="00AC5298">
        <w:t>chức</w:t>
      </w:r>
      <w:r w:rsidRPr="00AC5298">
        <w:rPr>
          <w:spacing w:val="-3"/>
        </w:rPr>
        <w:t xml:space="preserve"> </w:t>
      </w:r>
      <w:r w:rsidRPr="00AC5298">
        <w:t>thực</w:t>
      </w:r>
      <w:r w:rsidRPr="00AC5298">
        <w:rPr>
          <w:spacing w:val="-3"/>
        </w:rPr>
        <w:t xml:space="preserve"> </w:t>
      </w:r>
      <w:r w:rsidRPr="00AC5298">
        <w:rPr>
          <w:spacing w:val="-4"/>
        </w:rPr>
        <w:t>hiện</w:t>
      </w:r>
    </w:p>
    <w:p w14:paraId="7DF58814" w14:textId="77777777" w:rsidR="00901562" w:rsidRPr="00AC5298" w:rsidRDefault="00000000">
      <w:pPr>
        <w:pStyle w:val="ListParagraph"/>
        <w:numPr>
          <w:ilvl w:val="0"/>
          <w:numId w:val="3"/>
        </w:numPr>
        <w:tabs>
          <w:tab w:val="left" w:pos="1037"/>
        </w:tabs>
        <w:spacing w:before="144" w:line="256" w:lineRule="auto"/>
        <w:ind w:right="146" w:firstLine="719"/>
        <w:jc w:val="both"/>
        <w:rPr>
          <w:sz w:val="28"/>
        </w:rPr>
      </w:pPr>
      <w:r w:rsidRPr="00AC5298">
        <w:rPr>
          <w:sz w:val="28"/>
        </w:rPr>
        <w:t>Giao Ủy ban nhân dân tỉnh tổ chức thực hiện Nghị quyết theo đúng</w:t>
      </w:r>
      <w:r w:rsidRPr="00AC5298">
        <w:rPr>
          <w:spacing w:val="80"/>
          <w:sz w:val="28"/>
        </w:rPr>
        <w:t xml:space="preserve"> </w:t>
      </w:r>
      <w:r w:rsidRPr="00AC5298">
        <w:rPr>
          <w:sz w:val="28"/>
        </w:rPr>
        <w:t>quy định của pháp luật.</w:t>
      </w:r>
    </w:p>
    <w:p w14:paraId="4F724FF1" w14:textId="77777777" w:rsidR="00901562" w:rsidRPr="00AC5298" w:rsidRDefault="00000000">
      <w:pPr>
        <w:pStyle w:val="ListParagraph"/>
        <w:numPr>
          <w:ilvl w:val="0"/>
          <w:numId w:val="3"/>
        </w:numPr>
        <w:tabs>
          <w:tab w:val="left" w:pos="987"/>
        </w:tabs>
        <w:spacing w:before="117" w:line="256" w:lineRule="auto"/>
        <w:ind w:right="127" w:firstLine="719"/>
        <w:jc w:val="both"/>
        <w:rPr>
          <w:sz w:val="28"/>
        </w:rPr>
      </w:pPr>
      <w:r w:rsidRPr="00AC5298">
        <w:rPr>
          <w:spacing w:val="-6"/>
          <w:sz w:val="28"/>
        </w:rPr>
        <w:t>Giao</w:t>
      </w:r>
      <w:r w:rsidRPr="00AC5298">
        <w:rPr>
          <w:spacing w:val="-10"/>
          <w:sz w:val="28"/>
        </w:rPr>
        <w:t xml:space="preserve"> </w:t>
      </w:r>
      <w:r w:rsidRPr="00AC5298">
        <w:rPr>
          <w:spacing w:val="-6"/>
          <w:sz w:val="28"/>
        </w:rPr>
        <w:t>Thường</w:t>
      </w:r>
      <w:r w:rsidRPr="00AC5298">
        <w:rPr>
          <w:spacing w:val="-11"/>
          <w:sz w:val="28"/>
        </w:rPr>
        <w:t xml:space="preserve"> </w:t>
      </w:r>
      <w:r w:rsidRPr="00AC5298">
        <w:rPr>
          <w:spacing w:val="-6"/>
          <w:sz w:val="28"/>
        </w:rPr>
        <w:t>trực</w:t>
      </w:r>
      <w:r w:rsidRPr="00AC5298">
        <w:rPr>
          <w:spacing w:val="-10"/>
          <w:sz w:val="28"/>
        </w:rPr>
        <w:t xml:space="preserve"> </w:t>
      </w:r>
      <w:r w:rsidRPr="00AC5298">
        <w:rPr>
          <w:spacing w:val="-6"/>
          <w:sz w:val="28"/>
        </w:rPr>
        <w:t>Hội</w:t>
      </w:r>
      <w:r w:rsidRPr="00AC5298">
        <w:rPr>
          <w:spacing w:val="-12"/>
          <w:sz w:val="28"/>
        </w:rPr>
        <w:t xml:space="preserve"> </w:t>
      </w:r>
      <w:r w:rsidRPr="00AC5298">
        <w:rPr>
          <w:spacing w:val="-6"/>
          <w:sz w:val="28"/>
        </w:rPr>
        <w:t>đồng</w:t>
      </w:r>
      <w:r w:rsidRPr="00AC5298">
        <w:rPr>
          <w:spacing w:val="-11"/>
          <w:sz w:val="28"/>
        </w:rPr>
        <w:t xml:space="preserve"> </w:t>
      </w:r>
      <w:r w:rsidRPr="00AC5298">
        <w:rPr>
          <w:spacing w:val="-6"/>
          <w:sz w:val="28"/>
        </w:rPr>
        <w:t>nhân</w:t>
      </w:r>
      <w:r w:rsidRPr="00AC5298">
        <w:rPr>
          <w:spacing w:val="-12"/>
          <w:sz w:val="28"/>
        </w:rPr>
        <w:t xml:space="preserve"> </w:t>
      </w:r>
      <w:r w:rsidRPr="00AC5298">
        <w:rPr>
          <w:spacing w:val="-6"/>
          <w:sz w:val="28"/>
        </w:rPr>
        <w:t>dân</w:t>
      </w:r>
      <w:r w:rsidRPr="00AC5298">
        <w:rPr>
          <w:spacing w:val="-8"/>
          <w:sz w:val="28"/>
        </w:rPr>
        <w:t xml:space="preserve"> </w:t>
      </w:r>
      <w:r w:rsidRPr="00AC5298">
        <w:rPr>
          <w:spacing w:val="-6"/>
          <w:sz w:val="28"/>
        </w:rPr>
        <w:t>tỉnh,</w:t>
      </w:r>
      <w:r w:rsidRPr="00AC5298">
        <w:rPr>
          <w:spacing w:val="-11"/>
          <w:sz w:val="28"/>
        </w:rPr>
        <w:t xml:space="preserve"> </w:t>
      </w:r>
      <w:r w:rsidRPr="00AC5298">
        <w:rPr>
          <w:spacing w:val="-6"/>
          <w:sz w:val="28"/>
        </w:rPr>
        <w:t>các</w:t>
      </w:r>
      <w:r w:rsidRPr="00AC5298">
        <w:rPr>
          <w:spacing w:val="-10"/>
          <w:sz w:val="28"/>
        </w:rPr>
        <w:t xml:space="preserve"> </w:t>
      </w:r>
      <w:r w:rsidRPr="00AC5298">
        <w:rPr>
          <w:spacing w:val="-6"/>
          <w:sz w:val="28"/>
        </w:rPr>
        <w:t>Ban</w:t>
      </w:r>
      <w:r w:rsidRPr="00AC5298">
        <w:rPr>
          <w:spacing w:val="-9"/>
          <w:sz w:val="28"/>
        </w:rPr>
        <w:t xml:space="preserve"> </w:t>
      </w:r>
      <w:r w:rsidRPr="00AC5298">
        <w:rPr>
          <w:spacing w:val="-6"/>
          <w:sz w:val="28"/>
        </w:rPr>
        <w:t>Hội</w:t>
      </w:r>
      <w:r w:rsidRPr="00AC5298">
        <w:rPr>
          <w:spacing w:val="-12"/>
          <w:sz w:val="28"/>
        </w:rPr>
        <w:t xml:space="preserve"> </w:t>
      </w:r>
      <w:r w:rsidRPr="00AC5298">
        <w:rPr>
          <w:spacing w:val="-6"/>
          <w:sz w:val="28"/>
        </w:rPr>
        <w:t>đồng</w:t>
      </w:r>
      <w:r w:rsidRPr="00AC5298">
        <w:rPr>
          <w:spacing w:val="-11"/>
          <w:sz w:val="28"/>
        </w:rPr>
        <w:t xml:space="preserve"> </w:t>
      </w:r>
      <w:r w:rsidRPr="00AC5298">
        <w:rPr>
          <w:spacing w:val="-6"/>
          <w:sz w:val="28"/>
        </w:rPr>
        <w:t>nhân</w:t>
      </w:r>
      <w:r w:rsidRPr="00AC5298">
        <w:rPr>
          <w:spacing w:val="-12"/>
          <w:sz w:val="28"/>
        </w:rPr>
        <w:t xml:space="preserve"> </w:t>
      </w:r>
      <w:r w:rsidRPr="00AC5298">
        <w:rPr>
          <w:spacing w:val="-6"/>
          <w:sz w:val="28"/>
        </w:rPr>
        <w:t>dân</w:t>
      </w:r>
      <w:r w:rsidRPr="00AC5298">
        <w:rPr>
          <w:spacing w:val="-11"/>
          <w:sz w:val="28"/>
        </w:rPr>
        <w:t xml:space="preserve"> </w:t>
      </w:r>
      <w:r w:rsidRPr="00AC5298">
        <w:rPr>
          <w:spacing w:val="-6"/>
          <w:sz w:val="28"/>
        </w:rPr>
        <w:t xml:space="preserve">tỉnh, </w:t>
      </w:r>
      <w:r w:rsidRPr="00AC5298">
        <w:rPr>
          <w:sz w:val="28"/>
        </w:rPr>
        <w:t>các Tổ đại biểu Hội đồng nhân dân tỉnh và đại biểu Hội đồng nhân dân tỉnh</w:t>
      </w:r>
      <w:r w:rsidRPr="00AC5298">
        <w:rPr>
          <w:spacing w:val="80"/>
          <w:sz w:val="28"/>
        </w:rPr>
        <w:t xml:space="preserve"> </w:t>
      </w:r>
      <w:r w:rsidRPr="00AC5298">
        <w:rPr>
          <w:sz w:val="28"/>
        </w:rPr>
        <w:t>giám sát việc thực hiện Nghị quyết.</w:t>
      </w:r>
    </w:p>
    <w:p w14:paraId="6F71A0F2" w14:textId="29842DB8" w:rsidR="00901562" w:rsidRPr="00AC5298" w:rsidRDefault="00000000">
      <w:pPr>
        <w:pStyle w:val="Heading1"/>
        <w:spacing w:before="119"/>
        <w:jc w:val="both"/>
      </w:pPr>
      <w:r w:rsidRPr="00AC5298">
        <w:t>Điều</w:t>
      </w:r>
      <w:r w:rsidRPr="00AC5298">
        <w:rPr>
          <w:spacing w:val="-4"/>
        </w:rPr>
        <w:t xml:space="preserve"> </w:t>
      </w:r>
      <w:r w:rsidR="00262CA2" w:rsidRPr="00AC5298">
        <w:rPr>
          <w:lang w:val="en-US"/>
        </w:rPr>
        <w:t>10</w:t>
      </w:r>
      <w:r w:rsidRPr="00AC5298">
        <w:t>.</w:t>
      </w:r>
      <w:r w:rsidRPr="00AC5298">
        <w:rPr>
          <w:spacing w:val="-3"/>
        </w:rPr>
        <w:t xml:space="preserve"> </w:t>
      </w:r>
      <w:r w:rsidRPr="00AC5298">
        <w:t>Điều</w:t>
      </w:r>
      <w:r w:rsidRPr="00AC5298">
        <w:rPr>
          <w:spacing w:val="-3"/>
        </w:rPr>
        <w:t xml:space="preserve"> </w:t>
      </w:r>
      <w:r w:rsidRPr="00AC5298">
        <w:t>khoản</w:t>
      </w:r>
      <w:r w:rsidRPr="00AC5298">
        <w:rPr>
          <w:spacing w:val="-3"/>
        </w:rPr>
        <w:t xml:space="preserve"> </w:t>
      </w:r>
      <w:r w:rsidRPr="00AC5298">
        <w:t>thi</w:t>
      </w:r>
      <w:r w:rsidRPr="00AC5298">
        <w:rPr>
          <w:spacing w:val="-2"/>
        </w:rPr>
        <w:t xml:space="preserve"> </w:t>
      </w:r>
      <w:r w:rsidRPr="00AC5298">
        <w:rPr>
          <w:spacing w:val="-4"/>
        </w:rPr>
        <w:t>hành</w:t>
      </w:r>
    </w:p>
    <w:p w14:paraId="7538604B" w14:textId="2C068FED" w:rsidR="00901562" w:rsidRPr="00AC5298" w:rsidRDefault="00000000">
      <w:pPr>
        <w:pStyle w:val="ListParagraph"/>
        <w:numPr>
          <w:ilvl w:val="0"/>
          <w:numId w:val="2"/>
        </w:numPr>
        <w:tabs>
          <w:tab w:val="left" w:pos="1000"/>
        </w:tabs>
        <w:spacing w:before="143"/>
        <w:ind w:left="1000" w:hanging="279"/>
        <w:jc w:val="both"/>
        <w:rPr>
          <w:sz w:val="28"/>
        </w:rPr>
      </w:pPr>
      <w:r w:rsidRPr="00AC5298">
        <w:rPr>
          <w:sz w:val="28"/>
        </w:rPr>
        <w:t>Nghị</w:t>
      </w:r>
      <w:r w:rsidRPr="00AC5298">
        <w:rPr>
          <w:spacing w:val="-1"/>
          <w:sz w:val="28"/>
        </w:rPr>
        <w:t xml:space="preserve"> </w:t>
      </w:r>
      <w:r w:rsidRPr="00AC5298">
        <w:rPr>
          <w:sz w:val="28"/>
        </w:rPr>
        <w:t>quyết</w:t>
      </w:r>
      <w:r w:rsidRPr="00AC5298">
        <w:rPr>
          <w:spacing w:val="-1"/>
          <w:sz w:val="28"/>
        </w:rPr>
        <w:t xml:space="preserve"> </w:t>
      </w:r>
      <w:r w:rsidRPr="00AC5298">
        <w:rPr>
          <w:sz w:val="28"/>
        </w:rPr>
        <w:t>này</w:t>
      </w:r>
      <w:r w:rsidRPr="00AC5298">
        <w:rPr>
          <w:spacing w:val="-5"/>
          <w:sz w:val="28"/>
        </w:rPr>
        <w:t xml:space="preserve"> </w:t>
      </w:r>
      <w:r w:rsidRPr="00AC5298">
        <w:rPr>
          <w:sz w:val="28"/>
        </w:rPr>
        <w:t>có</w:t>
      </w:r>
      <w:r w:rsidRPr="00AC5298">
        <w:rPr>
          <w:spacing w:val="-2"/>
          <w:sz w:val="28"/>
        </w:rPr>
        <w:t xml:space="preserve"> </w:t>
      </w:r>
      <w:r w:rsidRPr="00AC5298">
        <w:rPr>
          <w:sz w:val="28"/>
        </w:rPr>
        <w:t>hiệu</w:t>
      </w:r>
      <w:r w:rsidRPr="00AC5298">
        <w:rPr>
          <w:spacing w:val="-5"/>
          <w:sz w:val="28"/>
        </w:rPr>
        <w:t xml:space="preserve"> </w:t>
      </w:r>
      <w:r w:rsidRPr="00AC5298">
        <w:rPr>
          <w:sz w:val="28"/>
        </w:rPr>
        <w:t>lực</w:t>
      </w:r>
      <w:r w:rsidRPr="00AC5298">
        <w:rPr>
          <w:spacing w:val="1"/>
          <w:sz w:val="28"/>
        </w:rPr>
        <w:t xml:space="preserve"> </w:t>
      </w:r>
      <w:r w:rsidRPr="00AC5298">
        <w:rPr>
          <w:sz w:val="28"/>
        </w:rPr>
        <w:t>thi</w:t>
      </w:r>
      <w:r w:rsidRPr="00AC5298">
        <w:rPr>
          <w:spacing w:val="-5"/>
          <w:sz w:val="28"/>
        </w:rPr>
        <w:t xml:space="preserve"> </w:t>
      </w:r>
      <w:r w:rsidRPr="00AC5298">
        <w:rPr>
          <w:sz w:val="28"/>
        </w:rPr>
        <w:t>hành</w:t>
      </w:r>
      <w:r w:rsidRPr="00AC5298">
        <w:rPr>
          <w:spacing w:val="-3"/>
          <w:sz w:val="28"/>
        </w:rPr>
        <w:t xml:space="preserve"> </w:t>
      </w:r>
      <w:r w:rsidRPr="00AC5298">
        <w:rPr>
          <w:sz w:val="28"/>
        </w:rPr>
        <w:t>từ</w:t>
      </w:r>
      <w:r w:rsidRPr="00AC5298">
        <w:rPr>
          <w:spacing w:val="-3"/>
          <w:sz w:val="28"/>
        </w:rPr>
        <w:t xml:space="preserve"> </w:t>
      </w:r>
      <w:r w:rsidRPr="00AC5298">
        <w:rPr>
          <w:sz w:val="28"/>
        </w:rPr>
        <w:t>ngày</w:t>
      </w:r>
      <w:r w:rsidRPr="00AC5298">
        <w:rPr>
          <w:spacing w:val="-6"/>
          <w:sz w:val="28"/>
        </w:rPr>
        <w:t xml:space="preserve"> </w:t>
      </w:r>
      <w:r w:rsidR="006C7A96" w:rsidRPr="00AC5298">
        <w:rPr>
          <w:sz w:val="28"/>
          <w:lang w:val="en-US"/>
        </w:rPr>
        <w:t xml:space="preserve">  </w:t>
      </w:r>
      <w:r w:rsidRPr="00AC5298">
        <w:rPr>
          <w:sz w:val="28"/>
        </w:rPr>
        <w:t>tháng</w:t>
      </w:r>
      <w:r w:rsidRPr="00AC5298">
        <w:rPr>
          <w:spacing w:val="-5"/>
          <w:sz w:val="28"/>
        </w:rPr>
        <w:t xml:space="preserve"> </w:t>
      </w:r>
      <w:r w:rsidR="006C7A96" w:rsidRPr="00AC5298">
        <w:rPr>
          <w:sz w:val="28"/>
          <w:lang w:val="en-US"/>
        </w:rPr>
        <w:t xml:space="preserve">   </w:t>
      </w:r>
      <w:r w:rsidRPr="00AC5298">
        <w:rPr>
          <w:spacing w:val="-1"/>
          <w:sz w:val="28"/>
        </w:rPr>
        <w:t xml:space="preserve"> </w:t>
      </w:r>
      <w:r w:rsidRPr="00AC5298">
        <w:rPr>
          <w:sz w:val="28"/>
        </w:rPr>
        <w:t>năm</w:t>
      </w:r>
      <w:r w:rsidRPr="00AC5298">
        <w:rPr>
          <w:spacing w:val="-6"/>
          <w:sz w:val="28"/>
        </w:rPr>
        <w:t xml:space="preserve"> </w:t>
      </w:r>
      <w:r w:rsidRPr="00AC5298">
        <w:rPr>
          <w:spacing w:val="-2"/>
          <w:sz w:val="28"/>
        </w:rPr>
        <w:t>2026.</w:t>
      </w:r>
    </w:p>
    <w:p w14:paraId="7A528516" w14:textId="308EFB67" w:rsidR="00814C61" w:rsidRPr="00814C61" w:rsidRDefault="00814C61" w:rsidP="00814C61">
      <w:pPr>
        <w:pStyle w:val="Heading1"/>
        <w:numPr>
          <w:ilvl w:val="0"/>
          <w:numId w:val="2"/>
        </w:numPr>
        <w:tabs>
          <w:tab w:val="left" w:pos="993"/>
        </w:tabs>
        <w:spacing w:before="118"/>
        <w:ind w:left="0" w:firstLine="721"/>
        <w:jc w:val="both"/>
        <w:rPr>
          <w:b w:val="0"/>
          <w:bCs w:val="0"/>
          <w:szCs w:val="22"/>
        </w:rPr>
      </w:pPr>
      <w:r w:rsidRPr="00AC5298">
        <w:rPr>
          <w:b w:val="0"/>
          <w:bCs w:val="0"/>
          <w:szCs w:val="22"/>
        </w:rPr>
        <w:lastRenderedPageBreak/>
        <w:t>Trong quá trình triển khai thực hiện, nếu có khó khăn</w:t>
      </w:r>
      <w:r w:rsidRPr="00814C61">
        <w:rPr>
          <w:b w:val="0"/>
          <w:bCs w:val="0"/>
          <w:szCs w:val="22"/>
        </w:rPr>
        <w:t>, vướng mắc, các cơ quan, doanh nghiệp, tổ chức, cá nhân phản ảnh với các cơ quan chủ trì quản lý Chương trình liên quan để tổng hợp, báo cáo Ủy ban nhân dân tỉnh trình Hội đồng nhân dân tỉnh xem xét, sửa đổi, bổ sung hoặc thay thế cho phù hợp.</w:t>
      </w:r>
    </w:p>
    <w:p w14:paraId="0D67A8D5" w14:textId="77777777" w:rsidR="00901562" w:rsidRDefault="00000000">
      <w:pPr>
        <w:pStyle w:val="ListParagraph"/>
        <w:numPr>
          <w:ilvl w:val="0"/>
          <w:numId w:val="2"/>
        </w:numPr>
        <w:tabs>
          <w:tab w:val="left" w:pos="1005"/>
        </w:tabs>
        <w:spacing w:before="118" w:line="256" w:lineRule="auto"/>
        <w:ind w:left="2" w:right="143" w:firstLine="719"/>
        <w:jc w:val="both"/>
        <w:rPr>
          <w:sz w:val="28"/>
        </w:rPr>
      </w:pPr>
      <w:r>
        <w:rPr>
          <w:sz w:val="28"/>
        </w:rPr>
        <w:t>Trường hợp văn bản viện dẫn tại Nghị quyết này</w:t>
      </w:r>
      <w:r>
        <w:rPr>
          <w:spacing w:val="-2"/>
          <w:sz w:val="28"/>
        </w:rPr>
        <w:t xml:space="preserve"> </w:t>
      </w:r>
      <w:r>
        <w:rPr>
          <w:sz w:val="28"/>
        </w:rPr>
        <w:t>được sửa đổi, bổ sung hoặc thay thế bằng văn bản khác của cấp có thẩm quyền thì áp dụng theo các</w:t>
      </w:r>
      <w:r>
        <w:rPr>
          <w:spacing w:val="40"/>
          <w:sz w:val="28"/>
        </w:rPr>
        <w:t xml:space="preserve"> </w:t>
      </w:r>
      <w:r>
        <w:rPr>
          <w:sz w:val="28"/>
        </w:rPr>
        <w:t>văn bản sửa đổi, bổ sung hoặc thay thế.</w:t>
      </w:r>
    </w:p>
    <w:p w14:paraId="61AC50A7" w14:textId="115B4E26" w:rsidR="00901562" w:rsidRDefault="00000000">
      <w:pPr>
        <w:spacing w:before="112" w:line="254" w:lineRule="auto"/>
        <w:ind w:left="2" w:right="135" w:firstLine="707"/>
        <w:jc w:val="both"/>
        <w:rPr>
          <w:i/>
          <w:sz w:val="28"/>
        </w:rPr>
      </w:pPr>
      <w:r>
        <w:rPr>
          <w:i/>
          <w:sz w:val="28"/>
        </w:rPr>
        <w:t xml:space="preserve">Nghị quyết này đã được Hội đồng nhân dân tỉnh </w:t>
      </w:r>
      <w:r w:rsidR="00203FB9">
        <w:rPr>
          <w:i/>
          <w:sz w:val="28"/>
          <w:lang w:val="en-US"/>
        </w:rPr>
        <w:t>Quảng Ngãi</w:t>
      </w:r>
      <w:r>
        <w:rPr>
          <w:i/>
          <w:sz w:val="28"/>
        </w:rPr>
        <w:t xml:space="preserve"> Khóa X</w:t>
      </w:r>
      <w:r w:rsidR="00203FB9">
        <w:rPr>
          <w:i/>
          <w:sz w:val="28"/>
          <w:lang w:val="en-US"/>
        </w:rPr>
        <w:t>III</w:t>
      </w:r>
      <w:r>
        <w:rPr>
          <w:i/>
          <w:sz w:val="28"/>
        </w:rPr>
        <w:t xml:space="preserve">, Kỳ họp </w:t>
      </w:r>
      <w:r w:rsidRPr="002D2666">
        <w:rPr>
          <w:i/>
          <w:sz w:val="28"/>
        </w:rPr>
        <w:t xml:space="preserve">thứ </w:t>
      </w:r>
      <w:r w:rsidR="002D2666">
        <w:rPr>
          <w:i/>
          <w:sz w:val="28"/>
          <w:lang w:val="en-US"/>
        </w:rPr>
        <w:t>…..</w:t>
      </w:r>
      <w:r>
        <w:rPr>
          <w:i/>
          <w:sz w:val="28"/>
        </w:rPr>
        <w:t xml:space="preserve"> thông qua ngày </w:t>
      </w:r>
      <w:r w:rsidR="00203FB9">
        <w:rPr>
          <w:i/>
          <w:sz w:val="28"/>
          <w:lang w:val="en-US"/>
        </w:rPr>
        <w:t xml:space="preserve">    </w:t>
      </w:r>
      <w:r>
        <w:rPr>
          <w:i/>
          <w:sz w:val="28"/>
        </w:rPr>
        <w:t xml:space="preserve"> tháng </w:t>
      </w:r>
      <w:r w:rsidR="00203FB9">
        <w:rPr>
          <w:i/>
          <w:sz w:val="28"/>
          <w:lang w:val="en-US"/>
        </w:rPr>
        <w:t xml:space="preserve">  </w:t>
      </w:r>
      <w:r>
        <w:rPr>
          <w:i/>
          <w:sz w:val="28"/>
        </w:rPr>
        <w:t>năm 2026./.</w:t>
      </w:r>
    </w:p>
    <w:p w14:paraId="2A9EEF4F" w14:textId="77777777" w:rsidR="00901562" w:rsidRDefault="00901562">
      <w:pPr>
        <w:pStyle w:val="BodyText"/>
        <w:spacing w:before="10"/>
        <w:ind w:left="0" w:firstLine="0"/>
        <w:jc w:val="left"/>
        <w:rPr>
          <w:i/>
          <w:sz w:val="11"/>
        </w:rPr>
      </w:pPr>
    </w:p>
    <w:p w14:paraId="2E4F7EF8" w14:textId="77777777" w:rsidR="00901562" w:rsidRDefault="00901562">
      <w:pPr>
        <w:pStyle w:val="BodyText"/>
        <w:jc w:val="left"/>
        <w:rPr>
          <w:i/>
          <w:sz w:val="11"/>
        </w:rPr>
        <w:sectPr w:rsidR="00901562" w:rsidSect="00323725">
          <w:headerReference w:type="default" r:id="rId7"/>
          <w:pgSz w:w="11910" w:h="16850"/>
          <w:pgMar w:top="1418" w:right="1134" w:bottom="1134" w:left="1701" w:header="556" w:footer="0" w:gutter="0"/>
          <w:cols w:space="720"/>
        </w:sectPr>
      </w:pPr>
    </w:p>
    <w:p w14:paraId="3AC6BEB2" w14:textId="77777777" w:rsidR="00901562" w:rsidRDefault="00000000">
      <w:pPr>
        <w:spacing w:before="90" w:line="275" w:lineRule="exact"/>
        <w:ind w:left="2"/>
        <w:rPr>
          <w:b/>
          <w:i/>
          <w:sz w:val="24"/>
        </w:rPr>
      </w:pPr>
      <w:r>
        <w:rPr>
          <w:b/>
          <w:i/>
          <w:sz w:val="24"/>
        </w:rPr>
        <w:t xml:space="preserve">Nơi </w:t>
      </w:r>
      <w:r>
        <w:rPr>
          <w:b/>
          <w:i/>
          <w:spacing w:val="-2"/>
          <w:sz w:val="24"/>
        </w:rPr>
        <w:t>nhận:</w:t>
      </w:r>
    </w:p>
    <w:p w14:paraId="758E7AE4" w14:textId="189365A2" w:rsidR="00901562" w:rsidRDefault="00000000">
      <w:pPr>
        <w:pStyle w:val="ListParagraph"/>
        <w:numPr>
          <w:ilvl w:val="0"/>
          <w:numId w:val="1"/>
        </w:numPr>
        <w:tabs>
          <w:tab w:val="left" w:pos="128"/>
        </w:tabs>
        <w:spacing w:line="251" w:lineRule="exact"/>
        <w:ind w:left="128" w:hanging="126"/>
      </w:pPr>
      <w:r>
        <w:t>Ủy</w:t>
      </w:r>
      <w:r>
        <w:rPr>
          <w:spacing w:val="-5"/>
        </w:rPr>
        <w:t xml:space="preserve"> </w:t>
      </w:r>
      <w:r>
        <w:t>ban</w:t>
      </w:r>
      <w:r>
        <w:rPr>
          <w:spacing w:val="-1"/>
        </w:rPr>
        <w:t xml:space="preserve"> </w:t>
      </w:r>
      <w:r>
        <w:t>Thường</w:t>
      </w:r>
      <w:r>
        <w:rPr>
          <w:spacing w:val="-4"/>
        </w:rPr>
        <w:t xml:space="preserve"> </w:t>
      </w:r>
      <w:r>
        <w:t>vụ</w:t>
      </w:r>
      <w:r>
        <w:rPr>
          <w:spacing w:val="-2"/>
        </w:rPr>
        <w:t xml:space="preserve"> </w:t>
      </w:r>
      <w:r>
        <w:t>Quốc</w:t>
      </w:r>
      <w:r>
        <w:rPr>
          <w:spacing w:val="-3"/>
        </w:rPr>
        <w:t xml:space="preserve"> </w:t>
      </w:r>
      <w:r>
        <w:t>hội (Báo</w:t>
      </w:r>
      <w:r>
        <w:rPr>
          <w:spacing w:val="-1"/>
        </w:rPr>
        <w:t xml:space="preserve"> </w:t>
      </w:r>
      <w:r>
        <w:rPr>
          <w:spacing w:val="-4"/>
        </w:rPr>
        <w:t>cáo);</w:t>
      </w:r>
    </w:p>
    <w:p w14:paraId="760D80EC" w14:textId="77777777" w:rsidR="00901562" w:rsidRDefault="00000000">
      <w:pPr>
        <w:pStyle w:val="ListParagraph"/>
        <w:numPr>
          <w:ilvl w:val="0"/>
          <w:numId w:val="1"/>
        </w:numPr>
        <w:tabs>
          <w:tab w:val="left" w:pos="128"/>
        </w:tabs>
        <w:spacing w:line="252" w:lineRule="exact"/>
        <w:ind w:left="128" w:hanging="126"/>
      </w:pPr>
      <w:r>
        <w:t>Chính</w:t>
      </w:r>
      <w:r>
        <w:rPr>
          <w:spacing w:val="-3"/>
        </w:rPr>
        <w:t xml:space="preserve"> </w:t>
      </w:r>
      <w:r>
        <w:t>phủ</w:t>
      </w:r>
      <w:r>
        <w:rPr>
          <w:spacing w:val="-4"/>
        </w:rPr>
        <w:t xml:space="preserve"> </w:t>
      </w:r>
      <w:r>
        <w:t xml:space="preserve">(Báo </w:t>
      </w:r>
      <w:r>
        <w:rPr>
          <w:spacing w:val="-4"/>
        </w:rPr>
        <w:t>cáo);</w:t>
      </w:r>
    </w:p>
    <w:p w14:paraId="7F17E6ED" w14:textId="77777777" w:rsidR="00901562" w:rsidRDefault="00000000">
      <w:pPr>
        <w:pStyle w:val="ListParagraph"/>
        <w:numPr>
          <w:ilvl w:val="0"/>
          <w:numId w:val="1"/>
        </w:numPr>
        <w:tabs>
          <w:tab w:val="left" w:pos="128"/>
        </w:tabs>
        <w:spacing w:before="1" w:line="252" w:lineRule="exact"/>
        <w:ind w:left="128" w:hanging="126"/>
      </w:pPr>
      <w:r>
        <w:t>Bộ</w:t>
      </w:r>
      <w:r>
        <w:rPr>
          <w:spacing w:val="-2"/>
        </w:rPr>
        <w:t xml:space="preserve"> </w:t>
      </w:r>
      <w:r>
        <w:t>Tài</w:t>
      </w:r>
      <w:r>
        <w:rPr>
          <w:spacing w:val="-2"/>
        </w:rPr>
        <w:t xml:space="preserve"> </w:t>
      </w:r>
      <w:r>
        <w:t>chính</w:t>
      </w:r>
      <w:r>
        <w:rPr>
          <w:spacing w:val="-2"/>
        </w:rPr>
        <w:t xml:space="preserve"> </w:t>
      </w:r>
      <w:r>
        <w:t>(Báo</w:t>
      </w:r>
      <w:r>
        <w:rPr>
          <w:spacing w:val="-1"/>
        </w:rPr>
        <w:t xml:space="preserve"> </w:t>
      </w:r>
      <w:r>
        <w:rPr>
          <w:spacing w:val="-4"/>
        </w:rPr>
        <w:t>cáo);</w:t>
      </w:r>
    </w:p>
    <w:p w14:paraId="5303026A" w14:textId="77777777" w:rsidR="00901562" w:rsidRDefault="00000000">
      <w:pPr>
        <w:pStyle w:val="ListParagraph"/>
        <w:numPr>
          <w:ilvl w:val="0"/>
          <w:numId w:val="1"/>
        </w:numPr>
        <w:tabs>
          <w:tab w:val="left" w:pos="128"/>
        </w:tabs>
        <w:spacing w:line="252" w:lineRule="exact"/>
        <w:ind w:left="128" w:hanging="126"/>
      </w:pPr>
      <w:r>
        <w:t>Bộ</w:t>
      </w:r>
      <w:r>
        <w:rPr>
          <w:spacing w:val="-2"/>
        </w:rPr>
        <w:t xml:space="preserve"> </w:t>
      </w:r>
      <w:r>
        <w:t>Nông</w:t>
      </w:r>
      <w:r>
        <w:rPr>
          <w:spacing w:val="-5"/>
        </w:rPr>
        <w:t xml:space="preserve"> </w:t>
      </w:r>
      <w:r>
        <w:t>nghiệp</w:t>
      </w:r>
      <w:r>
        <w:rPr>
          <w:spacing w:val="-1"/>
        </w:rPr>
        <w:t xml:space="preserve"> </w:t>
      </w:r>
      <w:r>
        <w:t>và</w:t>
      </w:r>
      <w:r>
        <w:rPr>
          <w:spacing w:val="-2"/>
        </w:rPr>
        <w:t xml:space="preserve"> </w:t>
      </w:r>
      <w:r>
        <w:t>Môi</w:t>
      </w:r>
      <w:r>
        <w:rPr>
          <w:spacing w:val="-3"/>
        </w:rPr>
        <w:t xml:space="preserve"> </w:t>
      </w:r>
      <w:r>
        <w:t>trường</w:t>
      </w:r>
      <w:r>
        <w:rPr>
          <w:spacing w:val="-3"/>
        </w:rPr>
        <w:t xml:space="preserve"> </w:t>
      </w:r>
      <w:r>
        <w:t>(Báo</w:t>
      </w:r>
      <w:r>
        <w:rPr>
          <w:spacing w:val="-1"/>
        </w:rPr>
        <w:t xml:space="preserve"> </w:t>
      </w:r>
      <w:r>
        <w:rPr>
          <w:spacing w:val="-4"/>
        </w:rPr>
        <w:t>cáo);</w:t>
      </w:r>
    </w:p>
    <w:p w14:paraId="35808123" w14:textId="77777777" w:rsidR="00901562" w:rsidRDefault="00000000">
      <w:pPr>
        <w:pStyle w:val="ListParagraph"/>
        <w:numPr>
          <w:ilvl w:val="0"/>
          <w:numId w:val="1"/>
        </w:numPr>
        <w:tabs>
          <w:tab w:val="left" w:pos="128"/>
        </w:tabs>
        <w:ind w:left="128" w:hanging="126"/>
      </w:pPr>
      <w:r>
        <w:t>Bộ</w:t>
      </w:r>
      <w:r>
        <w:rPr>
          <w:spacing w:val="-1"/>
        </w:rPr>
        <w:t xml:space="preserve"> </w:t>
      </w:r>
      <w:r>
        <w:t>Văn</w:t>
      </w:r>
      <w:r>
        <w:rPr>
          <w:spacing w:val="-1"/>
        </w:rPr>
        <w:t xml:space="preserve"> </w:t>
      </w:r>
      <w:r>
        <w:t>hóa,</w:t>
      </w:r>
      <w:r>
        <w:rPr>
          <w:spacing w:val="-3"/>
        </w:rPr>
        <w:t xml:space="preserve"> </w:t>
      </w:r>
      <w:r>
        <w:t>Thể</w:t>
      </w:r>
      <w:r>
        <w:rPr>
          <w:spacing w:val="-3"/>
        </w:rPr>
        <w:t xml:space="preserve"> </w:t>
      </w:r>
      <w:r>
        <w:t>thao và</w:t>
      </w:r>
      <w:r>
        <w:rPr>
          <w:spacing w:val="-1"/>
        </w:rPr>
        <w:t xml:space="preserve"> </w:t>
      </w:r>
      <w:r>
        <w:t>Du</w:t>
      </w:r>
      <w:r>
        <w:rPr>
          <w:spacing w:val="-1"/>
        </w:rPr>
        <w:t xml:space="preserve"> </w:t>
      </w:r>
      <w:r>
        <w:t>lịch</w:t>
      </w:r>
      <w:r>
        <w:rPr>
          <w:spacing w:val="-1"/>
        </w:rPr>
        <w:t xml:space="preserve"> </w:t>
      </w:r>
      <w:r>
        <w:t>(Báo</w:t>
      </w:r>
      <w:r>
        <w:rPr>
          <w:spacing w:val="-2"/>
        </w:rPr>
        <w:t xml:space="preserve"> </w:t>
      </w:r>
      <w:r>
        <w:rPr>
          <w:spacing w:val="-4"/>
        </w:rPr>
        <w:t>cáo);</w:t>
      </w:r>
    </w:p>
    <w:p w14:paraId="1DE6F362" w14:textId="77777777" w:rsidR="00901562" w:rsidRDefault="00000000">
      <w:pPr>
        <w:pStyle w:val="ListParagraph"/>
        <w:numPr>
          <w:ilvl w:val="0"/>
          <w:numId w:val="1"/>
        </w:numPr>
        <w:tabs>
          <w:tab w:val="left" w:pos="128"/>
        </w:tabs>
        <w:spacing w:before="1" w:line="252" w:lineRule="exact"/>
        <w:ind w:left="128" w:hanging="126"/>
      </w:pPr>
      <w:r>
        <w:t>Bộ</w:t>
      </w:r>
      <w:r>
        <w:rPr>
          <w:spacing w:val="-2"/>
        </w:rPr>
        <w:t xml:space="preserve"> </w:t>
      </w:r>
      <w:r>
        <w:t>Giáo</w:t>
      </w:r>
      <w:r>
        <w:rPr>
          <w:spacing w:val="-1"/>
        </w:rPr>
        <w:t xml:space="preserve"> </w:t>
      </w:r>
      <w:r>
        <w:t>dục</w:t>
      </w:r>
      <w:r>
        <w:rPr>
          <w:spacing w:val="-1"/>
        </w:rPr>
        <w:t xml:space="preserve"> </w:t>
      </w:r>
      <w:r>
        <w:t>và</w:t>
      </w:r>
      <w:r>
        <w:rPr>
          <w:spacing w:val="-2"/>
        </w:rPr>
        <w:t xml:space="preserve"> </w:t>
      </w:r>
      <w:r>
        <w:t>Đào</w:t>
      </w:r>
      <w:r>
        <w:rPr>
          <w:spacing w:val="-4"/>
        </w:rPr>
        <w:t xml:space="preserve"> </w:t>
      </w:r>
      <w:r>
        <w:t>tạo</w:t>
      </w:r>
      <w:r>
        <w:rPr>
          <w:spacing w:val="-2"/>
        </w:rPr>
        <w:t xml:space="preserve"> </w:t>
      </w:r>
      <w:r>
        <w:t>(Báo</w:t>
      </w:r>
      <w:r>
        <w:rPr>
          <w:spacing w:val="-1"/>
        </w:rPr>
        <w:t xml:space="preserve"> </w:t>
      </w:r>
      <w:r>
        <w:rPr>
          <w:spacing w:val="-4"/>
        </w:rPr>
        <w:t>cáo);</w:t>
      </w:r>
    </w:p>
    <w:p w14:paraId="4013BE02" w14:textId="77777777" w:rsidR="00901562" w:rsidRDefault="00000000">
      <w:pPr>
        <w:pStyle w:val="ListParagraph"/>
        <w:numPr>
          <w:ilvl w:val="0"/>
          <w:numId w:val="1"/>
        </w:numPr>
        <w:tabs>
          <w:tab w:val="left" w:pos="128"/>
        </w:tabs>
        <w:spacing w:line="252" w:lineRule="exact"/>
        <w:ind w:left="128" w:hanging="126"/>
      </w:pPr>
      <w:r>
        <w:t>Bộ</w:t>
      </w:r>
      <w:r>
        <w:rPr>
          <w:spacing w:val="-1"/>
        </w:rPr>
        <w:t xml:space="preserve"> </w:t>
      </w:r>
      <w:r>
        <w:t>Công</w:t>
      </w:r>
      <w:r>
        <w:rPr>
          <w:spacing w:val="-3"/>
        </w:rPr>
        <w:t xml:space="preserve"> </w:t>
      </w:r>
      <w:r>
        <w:t>an</w:t>
      </w:r>
      <w:r>
        <w:rPr>
          <w:spacing w:val="-1"/>
        </w:rPr>
        <w:t xml:space="preserve"> </w:t>
      </w:r>
      <w:r>
        <w:t xml:space="preserve">(Báo </w:t>
      </w:r>
      <w:r>
        <w:rPr>
          <w:spacing w:val="-2"/>
        </w:rPr>
        <w:t>cáo);</w:t>
      </w:r>
    </w:p>
    <w:p w14:paraId="506D3089" w14:textId="77777777" w:rsidR="00901562" w:rsidRDefault="00000000">
      <w:pPr>
        <w:pStyle w:val="ListParagraph"/>
        <w:numPr>
          <w:ilvl w:val="0"/>
          <w:numId w:val="1"/>
        </w:numPr>
        <w:tabs>
          <w:tab w:val="left" w:pos="112"/>
          <w:tab w:val="left" w:pos="127"/>
        </w:tabs>
        <w:spacing w:before="2"/>
        <w:ind w:right="413" w:hanging="111"/>
      </w:pPr>
      <w:r>
        <w:t>Cục Kiểm</w:t>
      </w:r>
      <w:r>
        <w:rPr>
          <w:spacing w:val="-7"/>
        </w:rPr>
        <w:t xml:space="preserve"> </w:t>
      </w:r>
      <w:r>
        <w:t>tra</w:t>
      </w:r>
      <w:r>
        <w:rPr>
          <w:spacing w:val="-3"/>
        </w:rPr>
        <w:t xml:space="preserve"> </w:t>
      </w:r>
      <w:r>
        <w:t>văn</w:t>
      </w:r>
      <w:r>
        <w:rPr>
          <w:spacing w:val="-3"/>
        </w:rPr>
        <w:t xml:space="preserve"> </w:t>
      </w:r>
      <w:r>
        <w:t>bản</w:t>
      </w:r>
      <w:r>
        <w:rPr>
          <w:spacing w:val="-2"/>
        </w:rPr>
        <w:t xml:space="preserve"> </w:t>
      </w:r>
      <w:r>
        <w:t>và</w:t>
      </w:r>
      <w:r>
        <w:rPr>
          <w:spacing w:val="-5"/>
        </w:rPr>
        <w:t xml:space="preserve"> </w:t>
      </w:r>
      <w:r>
        <w:t>Tổ</w:t>
      </w:r>
      <w:r>
        <w:rPr>
          <w:spacing w:val="-6"/>
        </w:rPr>
        <w:t xml:space="preserve"> </w:t>
      </w:r>
      <w:r>
        <w:t>chức</w:t>
      </w:r>
      <w:r>
        <w:rPr>
          <w:spacing w:val="-5"/>
        </w:rPr>
        <w:t xml:space="preserve"> </w:t>
      </w:r>
      <w:r>
        <w:t>thi</w:t>
      </w:r>
      <w:r>
        <w:rPr>
          <w:spacing w:val="-2"/>
        </w:rPr>
        <w:t xml:space="preserve"> </w:t>
      </w:r>
      <w:r>
        <w:t>hành pháp luật - Bộ Tư pháp (Kiểm tra);</w:t>
      </w:r>
    </w:p>
    <w:p w14:paraId="07EBE17F" w14:textId="77777777" w:rsidR="00901562" w:rsidRDefault="00000000">
      <w:pPr>
        <w:pStyle w:val="ListParagraph"/>
        <w:numPr>
          <w:ilvl w:val="0"/>
          <w:numId w:val="1"/>
        </w:numPr>
        <w:tabs>
          <w:tab w:val="left" w:pos="126"/>
        </w:tabs>
        <w:spacing w:line="251" w:lineRule="exact"/>
        <w:ind w:left="126" w:hanging="124"/>
      </w:pPr>
      <w:r>
        <w:t>Thường</w:t>
      </w:r>
      <w:r>
        <w:rPr>
          <w:spacing w:val="-6"/>
        </w:rPr>
        <w:t xml:space="preserve"> </w:t>
      </w:r>
      <w:r>
        <w:t>trực</w:t>
      </w:r>
      <w:r>
        <w:rPr>
          <w:spacing w:val="-3"/>
        </w:rPr>
        <w:t xml:space="preserve"> </w:t>
      </w:r>
      <w:r>
        <w:t>Tỉnh</w:t>
      </w:r>
      <w:r>
        <w:rPr>
          <w:spacing w:val="-1"/>
        </w:rPr>
        <w:t xml:space="preserve"> </w:t>
      </w:r>
      <w:r>
        <w:t>ủy</w:t>
      </w:r>
      <w:r>
        <w:rPr>
          <w:spacing w:val="-4"/>
        </w:rPr>
        <w:t xml:space="preserve"> </w:t>
      </w:r>
      <w:r>
        <w:t>(Báo</w:t>
      </w:r>
      <w:r>
        <w:rPr>
          <w:spacing w:val="-1"/>
        </w:rPr>
        <w:t xml:space="preserve"> </w:t>
      </w:r>
      <w:r>
        <w:rPr>
          <w:spacing w:val="-2"/>
        </w:rPr>
        <w:t>cáo);</w:t>
      </w:r>
    </w:p>
    <w:p w14:paraId="7F3683EC" w14:textId="77777777" w:rsidR="00901562" w:rsidRDefault="00000000">
      <w:pPr>
        <w:pStyle w:val="ListParagraph"/>
        <w:numPr>
          <w:ilvl w:val="0"/>
          <w:numId w:val="1"/>
        </w:numPr>
        <w:tabs>
          <w:tab w:val="left" w:pos="126"/>
        </w:tabs>
        <w:spacing w:before="1" w:line="252" w:lineRule="exact"/>
        <w:ind w:left="126" w:hanging="124"/>
      </w:pPr>
      <w:r>
        <w:t>Thường</w:t>
      </w:r>
      <w:r>
        <w:rPr>
          <w:spacing w:val="-5"/>
        </w:rPr>
        <w:t xml:space="preserve"> </w:t>
      </w:r>
      <w:r>
        <w:t>trực</w:t>
      </w:r>
      <w:r>
        <w:rPr>
          <w:spacing w:val="-2"/>
        </w:rPr>
        <w:t xml:space="preserve"> </w:t>
      </w:r>
      <w:r>
        <w:t>HĐND</w:t>
      </w:r>
      <w:r>
        <w:rPr>
          <w:spacing w:val="-3"/>
        </w:rPr>
        <w:t xml:space="preserve"> </w:t>
      </w:r>
      <w:r>
        <w:rPr>
          <w:spacing w:val="-4"/>
        </w:rPr>
        <w:t>tỉnh;</w:t>
      </w:r>
    </w:p>
    <w:p w14:paraId="696FFD2D" w14:textId="77777777" w:rsidR="00901562" w:rsidRDefault="00000000">
      <w:pPr>
        <w:pStyle w:val="ListParagraph"/>
        <w:numPr>
          <w:ilvl w:val="0"/>
          <w:numId w:val="1"/>
        </w:numPr>
        <w:tabs>
          <w:tab w:val="left" w:pos="128"/>
        </w:tabs>
        <w:spacing w:line="252" w:lineRule="exact"/>
        <w:ind w:left="128" w:hanging="126"/>
      </w:pPr>
      <w:r>
        <w:t>Ủy</w:t>
      </w:r>
      <w:r>
        <w:rPr>
          <w:spacing w:val="-6"/>
        </w:rPr>
        <w:t xml:space="preserve"> </w:t>
      </w:r>
      <w:r>
        <w:t>ban nhân</w:t>
      </w:r>
      <w:r>
        <w:rPr>
          <w:spacing w:val="-1"/>
        </w:rPr>
        <w:t xml:space="preserve"> </w:t>
      </w:r>
      <w:r>
        <w:t xml:space="preserve">dân </w:t>
      </w:r>
      <w:r>
        <w:rPr>
          <w:spacing w:val="-4"/>
        </w:rPr>
        <w:t>tỉnh;</w:t>
      </w:r>
    </w:p>
    <w:p w14:paraId="08509EB6" w14:textId="77777777" w:rsidR="00901562" w:rsidRDefault="00000000">
      <w:pPr>
        <w:pStyle w:val="ListParagraph"/>
        <w:numPr>
          <w:ilvl w:val="0"/>
          <w:numId w:val="1"/>
        </w:numPr>
        <w:tabs>
          <w:tab w:val="left" w:pos="128"/>
        </w:tabs>
        <w:spacing w:before="1" w:line="252" w:lineRule="exact"/>
        <w:ind w:left="128" w:hanging="126"/>
      </w:pPr>
      <w:r>
        <w:t>Đoàn</w:t>
      </w:r>
      <w:r>
        <w:rPr>
          <w:spacing w:val="-5"/>
        </w:rPr>
        <w:t xml:space="preserve"> </w:t>
      </w:r>
      <w:r>
        <w:t>đại</w:t>
      </w:r>
      <w:r>
        <w:rPr>
          <w:spacing w:val="-1"/>
        </w:rPr>
        <w:t xml:space="preserve"> </w:t>
      </w:r>
      <w:r>
        <w:t>biểu</w:t>
      </w:r>
      <w:r>
        <w:rPr>
          <w:spacing w:val="-2"/>
        </w:rPr>
        <w:t xml:space="preserve"> </w:t>
      </w:r>
      <w:r>
        <w:t>Quốc</w:t>
      </w:r>
      <w:r>
        <w:rPr>
          <w:spacing w:val="-2"/>
        </w:rPr>
        <w:t xml:space="preserve"> </w:t>
      </w:r>
      <w:r>
        <w:t>hội</w:t>
      </w:r>
      <w:r>
        <w:rPr>
          <w:spacing w:val="-1"/>
        </w:rPr>
        <w:t xml:space="preserve"> </w:t>
      </w:r>
      <w:r>
        <w:rPr>
          <w:spacing w:val="-2"/>
        </w:rPr>
        <w:t>tỉnh;</w:t>
      </w:r>
    </w:p>
    <w:p w14:paraId="17E56D28" w14:textId="77777777" w:rsidR="00901562" w:rsidRDefault="00000000">
      <w:pPr>
        <w:pStyle w:val="ListParagraph"/>
        <w:numPr>
          <w:ilvl w:val="0"/>
          <w:numId w:val="1"/>
        </w:numPr>
        <w:tabs>
          <w:tab w:val="left" w:pos="128"/>
        </w:tabs>
        <w:spacing w:line="252" w:lineRule="exact"/>
        <w:ind w:left="128" w:hanging="126"/>
      </w:pPr>
      <w:r>
        <w:t>Ủy</w:t>
      </w:r>
      <w:r>
        <w:rPr>
          <w:spacing w:val="-5"/>
        </w:rPr>
        <w:t xml:space="preserve"> </w:t>
      </w:r>
      <w:r>
        <w:t>ban</w:t>
      </w:r>
      <w:r>
        <w:rPr>
          <w:spacing w:val="-1"/>
        </w:rPr>
        <w:t xml:space="preserve"> </w:t>
      </w:r>
      <w:r>
        <w:t>MTTQ</w:t>
      </w:r>
      <w:r>
        <w:rPr>
          <w:spacing w:val="-3"/>
        </w:rPr>
        <w:t xml:space="preserve"> </w:t>
      </w:r>
      <w:r>
        <w:t>Việt Nam</w:t>
      </w:r>
      <w:r>
        <w:rPr>
          <w:spacing w:val="-4"/>
        </w:rPr>
        <w:t xml:space="preserve"> </w:t>
      </w:r>
      <w:r>
        <w:rPr>
          <w:spacing w:val="-2"/>
        </w:rPr>
        <w:t>tỉnh;</w:t>
      </w:r>
    </w:p>
    <w:p w14:paraId="5799647B" w14:textId="77777777" w:rsidR="00901562" w:rsidRDefault="00000000">
      <w:pPr>
        <w:pStyle w:val="ListParagraph"/>
        <w:numPr>
          <w:ilvl w:val="0"/>
          <w:numId w:val="1"/>
        </w:numPr>
        <w:tabs>
          <w:tab w:val="left" w:pos="128"/>
        </w:tabs>
        <w:spacing w:before="2" w:line="252" w:lineRule="exact"/>
        <w:ind w:left="128" w:hanging="126"/>
      </w:pPr>
      <w:r>
        <w:t>Các</w:t>
      </w:r>
      <w:r>
        <w:rPr>
          <w:spacing w:val="-2"/>
        </w:rPr>
        <w:t xml:space="preserve"> </w:t>
      </w:r>
      <w:r>
        <w:t>đại</w:t>
      </w:r>
      <w:r>
        <w:rPr>
          <w:spacing w:val="-1"/>
        </w:rPr>
        <w:t xml:space="preserve"> </w:t>
      </w:r>
      <w:r>
        <w:t>biểu</w:t>
      </w:r>
      <w:r>
        <w:rPr>
          <w:spacing w:val="-2"/>
        </w:rPr>
        <w:t xml:space="preserve"> </w:t>
      </w:r>
      <w:r>
        <w:t>HĐND</w:t>
      </w:r>
      <w:r>
        <w:rPr>
          <w:spacing w:val="-2"/>
        </w:rPr>
        <w:t xml:space="preserve"> </w:t>
      </w:r>
      <w:r>
        <w:t>tỉnh</w:t>
      </w:r>
      <w:r>
        <w:rPr>
          <w:spacing w:val="-5"/>
        </w:rPr>
        <w:t xml:space="preserve"> </w:t>
      </w:r>
      <w:r>
        <w:t>Khóa</w:t>
      </w:r>
      <w:r>
        <w:rPr>
          <w:spacing w:val="-3"/>
        </w:rPr>
        <w:t xml:space="preserve"> </w:t>
      </w:r>
      <w:r>
        <w:rPr>
          <w:spacing w:val="-5"/>
        </w:rPr>
        <w:t>XV;</w:t>
      </w:r>
    </w:p>
    <w:p w14:paraId="32B0B16E" w14:textId="77777777" w:rsidR="00901562" w:rsidRDefault="00000000">
      <w:pPr>
        <w:pStyle w:val="ListParagraph"/>
        <w:numPr>
          <w:ilvl w:val="0"/>
          <w:numId w:val="1"/>
        </w:numPr>
        <w:tabs>
          <w:tab w:val="left" w:pos="112"/>
          <w:tab w:val="left" w:pos="127"/>
        </w:tabs>
        <w:ind w:right="992" w:hanging="111"/>
      </w:pPr>
      <w:r>
        <w:t>Các cơ</w:t>
      </w:r>
      <w:r>
        <w:rPr>
          <w:spacing w:val="-4"/>
        </w:rPr>
        <w:t xml:space="preserve"> </w:t>
      </w:r>
      <w:r>
        <w:t>quan</w:t>
      </w:r>
      <w:r>
        <w:rPr>
          <w:spacing w:val="-5"/>
        </w:rPr>
        <w:t xml:space="preserve"> </w:t>
      </w:r>
      <w:r>
        <w:t>ngành</w:t>
      </w:r>
      <w:r>
        <w:rPr>
          <w:spacing w:val="-5"/>
        </w:rPr>
        <w:t xml:space="preserve"> </w:t>
      </w:r>
      <w:r>
        <w:t>dọc</w:t>
      </w:r>
      <w:r>
        <w:rPr>
          <w:spacing w:val="-7"/>
        </w:rPr>
        <w:t xml:space="preserve"> </w:t>
      </w:r>
      <w:r>
        <w:t>Trung</w:t>
      </w:r>
      <w:r>
        <w:rPr>
          <w:spacing w:val="-8"/>
        </w:rPr>
        <w:t xml:space="preserve"> </w:t>
      </w:r>
      <w:r>
        <w:t>ương đóng trên địa bàn tỉnh;</w:t>
      </w:r>
    </w:p>
    <w:p w14:paraId="3F938E45" w14:textId="77777777" w:rsidR="00901562" w:rsidRDefault="00000000">
      <w:pPr>
        <w:pStyle w:val="ListParagraph"/>
        <w:numPr>
          <w:ilvl w:val="0"/>
          <w:numId w:val="1"/>
        </w:numPr>
        <w:tabs>
          <w:tab w:val="left" w:pos="126"/>
        </w:tabs>
        <w:spacing w:line="252" w:lineRule="exact"/>
        <w:ind w:left="126" w:hanging="124"/>
      </w:pPr>
      <w:r>
        <w:t>Văn</w:t>
      </w:r>
      <w:r>
        <w:rPr>
          <w:spacing w:val="-1"/>
        </w:rPr>
        <w:t xml:space="preserve"> </w:t>
      </w:r>
      <w:r>
        <w:t>phòng: Tỉnh ủy,</w:t>
      </w:r>
      <w:r>
        <w:rPr>
          <w:spacing w:val="-1"/>
        </w:rPr>
        <w:t xml:space="preserve"> </w:t>
      </w:r>
      <w:r>
        <w:t>Ủy</w:t>
      </w:r>
      <w:r>
        <w:rPr>
          <w:spacing w:val="-4"/>
        </w:rPr>
        <w:t xml:space="preserve"> </w:t>
      </w:r>
      <w:r>
        <w:t>ban nhân</w:t>
      </w:r>
      <w:r>
        <w:rPr>
          <w:spacing w:val="-4"/>
        </w:rPr>
        <w:t xml:space="preserve"> </w:t>
      </w:r>
      <w:r>
        <w:t>dân</w:t>
      </w:r>
      <w:r>
        <w:rPr>
          <w:spacing w:val="-2"/>
        </w:rPr>
        <w:t xml:space="preserve"> </w:t>
      </w:r>
      <w:r>
        <w:rPr>
          <w:spacing w:val="-4"/>
        </w:rPr>
        <w:t>tỉnh;</w:t>
      </w:r>
    </w:p>
    <w:p w14:paraId="1AC5C795" w14:textId="77777777" w:rsidR="00901562" w:rsidRDefault="00000000">
      <w:pPr>
        <w:pStyle w:val="ListParagraph"/>
        <w:numPr>
          <w:ilvl w:val="0"/>
          <w:numId w:val="1"/>
        </w:numPr>
        <w:tabs>
          <w:tab w:val="left" w:pos="126"/>
        </w:tabs>
        <w:spacing w:line="252" w:lineRule="exact"/>
        <w:ind w:left="126" w:hanging="124"/>
      </w:pPr>
      <w:r>
        <w:t>Văn</w:t>
      </w:r>
      <w:r>
        <w:rPr>
          <w:spacing w:val="-5"/>
        </w:rPr>
        <w:t xml:space="preserve"> </w:t>
      </w:r>
      <w:r>
        <w:t>phòng</w:t>
      </w:r>
      <w:r>
        <w:rPr>
          <w:spacing w:val="-4"/>
        </w:rPr>
        <w:t xml:space="preserve"> </w:t>
      </w:r>
      <w:r>
        <w:t>Đoàn</w:t>
      </w:r>
      <w:r>
        <w:rPr>
          <w:spacing w:val="-2"/>
        </w:rPr>
        <w:t xml:space="preserve"> </w:t>
      </w:r>
      <w:r>
        <w:t>ĐBQH</w:t>
      </w:r>
      <w:r>
        <w:rPr>
          <w:spacing w:val="-3"/>
        </w:rPr>
        <w:t xml:space="preserve"> </w:t>
      </w:r>
      <w:r>
        <w:t>và</w:t>
      </w:r>
      <w:r>
        <w:rPr>
          <w:spacing w:val="-2"/>
        </w:rPr>
        <w:t xml:space="preserve"> </w:t>
      </w:r>
      <w:r>
        <w:t>HĐND</w:t>
      </w:r>
      <w:r>
        <w:rPr>
          <w:spacing w:val="-3"/>
        </w:rPr>
        <w:t xml:space="preserve"> </w:t>
      </w:r>
      <w:r>
        <w:rPr>
          <w:spacing w:val="-2"/>
        </w:rPr>
        <w:t>tỉnh;</w:t>
      </w:r>
    </w:p>
    <w:p w14:paraId="308662CA" w14:textId="77777777" w:rsidR="00901562" w:rsidRDefault="00000000">
      <w:pPr>
        <w:pStyle w:val="ListParagraph"/>
        <w:numPr>
          <w:ilvl w:val="0"/>
          <w:numId w:val="1"/>
        </w:numPr>
        <w:tabs>
          <w:tab w:val="left" w:pos="128"/>
        </w:tabs>
        <w:spacing w:before="2" w:line="252" w:lineRule="exact"/>
        <w:ind w:left="128" w:hanging="126"/>
      </w:pPr>
      <w:r>
        <w:t>Các</w:t>
      </w:r>
      <w:r>
        <w:rPr>
          <w:spacing w:val="-4"/>
        </w:rPr>
        <w:t xml:space="preserve"> </w:t>
      </w:r>
      <w:r>
        <w:t>sở,</w:t>
      </w:r>
      <w:r>
        <w:rPr>
          <w:spacing w:val="-2"/>
        </w:rPr>
        <w:t xml:space="preserve"> </w:t>
      </w:r>
      <w:r>
        <w:t>ban,</w:t>
      </w:r>
      <w:r>
        <w:rPr>
          <w:spacing w:val="-1"/>
        </w:rPr>
        <w:t xml:space="preserve"> </w:t>
      </w:r>
      <w:r>
        <w:t>ngành</w:t>
      </w:r>
      <w:r>
        <w:rPr>
          <w:spacing w:val="-2"/>
        </w:rPr>
        <w:t xml:space="preserve"> </w:t>
      </w:r>
      <w:r>
        <w:t>của</w:t>
      </w:r>
      <w:r>
        <w:rPr>
          <w:spacing w:val="-1"/>
        </w:rPr>
        <w:t xml:space="preserve"> </w:t>
      </w:r>
      <w:r>
        <w:rPr>
          <w:spacing w:val="-4"/>
        </w:rPr>
        <w:t>tỉnh;</w:t>
      </w:r>
    </w:p>
    <w:p w14:paraId="2E88BA0C" w14:textId="77777777" w:rsidR="00901562" w:rsidRDefault="00000000">
      <w:pPr>
        <w:pStyle w:val="ListParagraph"/>
        <w:numPr>
          <w:ilvl w:val="0"/>
          <w:numId w:val="1"/>
        </w:numPr>
        <w:tabs>
          <w:tab w:val="left" w:pos="126"/>
        </w:tabs>
        <w:spacing w:line="252" w:lineRule="exact"/>
        <w:ind w:left="126" w:hanging="124"/>
      </w:pPr>
      <w:r>
        <w:t>TT</w:t>
      </w:r>
      <w:r>
        <w:rPr>
          <w:spacing w:val="-2"/>
        </w:rPr>
        <w:t xml:space="preserve"> </w:t>
      </w:r>
      <w:r>
        <w:t>HĐND,</w:t>
      </w:r>
      <w:r>
        <w:rPr>
          <w:spacing w:val="-3"/>
        </w:rPr>
        <w:t xml:space="preserve"> </w:t>
      </w:r>
      <w:r>
        <w:t>UBND</w:t>
      </w:r>
      <w:r>
        <w:rPr>
          <w:spacing w:val="-4"/>
        </w:rPr>
        <w:t xml:space="preserve"> </w:t>
      </w:r>
      <w:r>
        <w:t>xã,</w:t>
      </w:r>
      <w:r>
        <w:rPr>
          <w:spacing w:val="-2"/>
        </w:rPr>
        <w:t xml:space="preserve"> phường;</w:t>
      </w:r>
    </w:p>
    <w:p w14:paraId="4E562FF5" w14:textId="1F2D0109" w:rsidR="00901562" w:rsidRDefault="00000000">
      <w:pPr>
        <w:pStyle w:val="ListParagraph"/>
        <w:numPr>
          <w:ilvl w:val="0"/>
          <w:numId w:val="1"/>
        </w:numPr>
        <w:tabs>
          <w:tab w:val="left" w:pos="112"/>
          <w:tab w:val="left" w:pos="149"/>
        </w:tabs>
        <w:ind w:hanging="111"/>
      </w:pPr>
      <w:r>
        <w:t>Báo</w:t>
      </w:r>
      <w:r>
        <w:rPr>
          <w:spacing w:val="40"/>
        </w:rPr>
        <w:t xml:space="preserve"> </w:t>
      </w:r>
      <w:r>
        <w:t xml:space="preserve">và phát thanh, truyền hình </w:t>
      </w:r>
      <w:r w:rsidR="00203FB9">
        <w:rPr>
          <w:lang w:val="en-US"/>
        </w:rPr>
        <w:t>Quảng Ngãi</w:t>
      </w:r>
      <w:r>
        <w:t>; Trung tâm thông tin tỉnh;</w:t>
      </w:r>
    </w:p>
    <w:p w14:paraId="5B7A9C6C" w14:textId="1C8D7F54" w:rsidR="00901562" w:rsidRDefault="00000000">
      <w:pPr>
        <w:pStyle w:val="ListParagraph"/>
        <w:numPr>
          <w:ilvl w:val="0"/>
          <w:numId w:val="1"/>
        </w:numPr>
        <w:tabs>
          <w:tab w:val="left" w:pos="126"/>
        </w:tabs>
        <w:ind w:left="126" w:hanging="124"/>
      </w:pPr>
      <w:r>
        <w:t>Lưu: VT,</w:t>
      </w:r>
      <w:r>
        <w:rPr>
          <w:spacing w:val="-2"/>
        </w:rPr>
        <w:t>.</w:t>
      </w:r>
    </w:p>
    <w:p w14:paraId="09CFD3F3" w14:textId="77777777" w:rsidR="00901562" w:rsidRDefault="00000000">
      <w:pPr>
        <w:spacing w:before="211"/>
        <w:ind w:right="1540"/>
        <w:jc w:val="center"/>
        <w:rPr>
          <w:b/>
          <w:sz w:val="28"/>
        </w:rPr>
      </w:pPr>
      <w:r>
        <w:br w:type="column"/>
      </w:r>
      <w:r>
        <w:rPr>
          <w:b/>
          <w:sz w:val="28"/>
        </w:rPr>
        <w:t>CHỦ</w:t>
      </w:r>
      <w:r>
        <w:rPr>
          <w:b/>
          <w:spacing w:val="-4"/>
          <w:sz w:val="28"/>
        </w:rPr>
        <w:t xml:space="preserve"> TỊCH</w:t>
      </w:r>
    </w:p>
    <w:p w14:paraId="0502B64C" w14:textId="77777777" w:rsidR="00901562" w:rsidRDefault="00901562">
      <w:pPr>
        <w:pStyle w:val="BodyText"/>
        <w:ind w:left="0" w:firstLine="0"/>
        <w:jc w:val="left"/>
        <w:rPr>
          <w:b/>
        </w:rPr>
      </w:pPr>
    </w:p>
    <w:p w14:paraId="54182ABE" w14:textId="77777777" w:rsidR="00901562" w:rsidRDefault="00901562">
      <w:pPr>
        <w:pStyle w:val="BodyText"/>
        <w:ind w:left="0" w:firstLine="0"/>
        <w:jc w:val="left"/>
        <w:rPr>
          <w:b/>
        </w:rPr>
      </w:pPr>
    </w:p>
    <w:p w14:paraId="3E2CB083" w14:textId="77777777" w:rsidR="00901562" w:rsidRDefault="00901562">
      <w:pPr>
        <w:pStyle w:val="BodyText"/>
        <w:ind w:left="0" w:firstLine="0"/>
        <w:jc w:val="left"/>
        <w:rPr>
          <w:b/>
        </w:rPr>
      </w:pPr>
    </w:p>
    <w:p w14:paraId="537C643C" w14:textId="77777777" w:rsidR="00901562" w:rsidRDefault="00901562">
      <w:pPr>
        <w:pStyle w:val="BodyText"/>
        <w:ind w:left="0" w:firstLine="0"/>
        <w:jc w:val="left"/>
        <w:rPr>
          <w:b/>
        </w:rPr>
      </w:pPr>
    </w:p>
    <w:p w14:paraId="661E390C" w14:textId="77777777" w:rsidR="00901562" w:rsidRDefault="00901562">
      <w:pPr>
        <w:pStyle w:val="BodyText"/>
        <w:ind w:left="0" w:firstLine="0"/>
        <w:jc w:val="left"/>
        <w:rPr>
          <w:b/>
        </w:rPr>
      </w:pPr>
    </w:p>
    <w:p w14:paraId="307F66BD" w14:textId="77777777" w:rsidR="00901562" w:rsidRDefault="00901562">
      <w:pPr>
        <w:pStyle w:val="BodyText"/>
        <w:spacing w:before="240"/>
        <w:ind w:left="0" w:firstLine="0"/>
        <w:jc w:val="left"/>
        <w:rPr>
          <w:b/>
        </w:rPr>
      </w:pPr>
    </w:p>
    <w:p w14:paraId="22953149" w14:textId="6CC13C66" w:rsidR="00901562" w:rsidRPr="00203FB9" w:rsidRDefault="00203FB9" w:rsidP="00203FB9">
      <w:pPr>
        <w:ind w:right="14"/>
        <w:rPr>
          <w:b/>
          <w:sz w:val="28"/>
          <w:lang w:val="en-US"/>
        </w:rPr>
      </w:pPr>
      <w:r>
        <w:rPr>
          <w:b/>
          <w:sz w:val="28"/>
          <w:lang w:val="en-US"/>
        </w:rPr>
        <w:t>Nguyễn Đức Tuy</w:t>
      </w:r>
    </w:p>
    <w:sectPr w:rsidR="00901562" w:rsidRPr="00203FB9">
      <w:type w:val="continuous"/>
      <w:pgSz w:w="11910" w:h="16850"/>
      <w:pgMar w:top="1180" w:right="992" w:bottom="280" w:left="1700" w:header="554" w:footer="0" w:gutter="0"/>
      <w:cols w:num="2" w:space="720" w:equalWidth="0">
        <w:col w:w="4289" w:space="1513"/>
        <w:col w:w="341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4978D" w14:textId="77777777" w:rsidR="00590012" w:rsidRDefault="00590012">
      <w:r>
        <w:separator/>
      </w:r>
    </w:p>
  </w:endnote>
  <w:endnote w:type="continuationSeparator" w:id="0">
    <w:p w14:paraId="1E9A3B1A" w14:textId="77777777" w:rsidR="00590012" w:rsidRDefault="00590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2284F" w14:textId="77777777" w:rsidR="00590012" w:rsidRDefault="00590012">
      <w:r>
        <w:separator/>
      </w:r>
    </w:p>
  </w:footnote>
  <w:footnote w:type="continuationSeparator" w:id="0">
    <w:p w14:paraId="1F93BD2B" w14:textId="77777777" w:rsidR="00590012" w:rsidRDefault="005900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141066"/>
      <w:docPartObj>
        <w:docPartGallery w:val="Page Numbers (Top of Page)"/>
        <w:docPartUnique/>
      </w:docPartObj>
    </w:sdtPr>
    <w:sdtEndPr>
      <w:rPr>
        <w:noProof/>
      </w:rPr>
    </w:sdtEndPr>
    <w:sdtContent>
      <w:p w14:paraId="65F1B6B0" w14:textId="41EADB02" w:rsidR="00262CA2" w:rsidRDefault="00262CA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B83B830" w14:textId="432462DE" w:rsidR="00901562" w:rsidRDefault="00901562">
    <w:pPr>
      <w:pStyle w:val="BodyText"/>
      <w:spacing w:line="14" w:lineRule="auto"/>
      <w:ind w:left="0" w:firstLine="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23639"/>
    <w:multiLevelType w:val="hybridMultilevel"/>
    <w:tmpl w:val="F24622F6"/>
    <w:lvl w:ilvl="0" w:tplc="BAF83312">
      <w:start w:val="1"/>
      <w:numFmt w:val="decimal"/>
      <w:lvlText w:val="%1."/>
      <w:lvlJc w:val="left"/>
      <w:pPr>
        <w:ind w:left="1002"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BEA4463E">
      <w:start w:val="1"/>
      <w:numFmt w:val="lowerLetter"/>
      <w:lvlText w:val="%2)"/>
      <w:lvlJc w:val="left"/>
      <w:pPr>
        <w:ind w:left="2" w:hanging="341"/>
      </w:pPr>
      <w:rPr>
        <w:rFonts w:ascii="Times New Roman" w:eastAsia="Times New Roman" w:hAnsi="Times New Roman" w:cs="Times New Roman" w:hint="default"/>
        <w:b w:val="0"/>
        <w:bCs w:val="0"/>
        <w:i w:val="0"/>
        <w:iCs w:val="0"/>
        <w:spacing w:val="-5"/>
        <w:w w:val="100"/>
        <w:sz w:val="28"/>
        <w:szCs w:val="28"/>
        <w:lang w:val="vi" w:eastAsia="en-US" w:bidi="ar-SA"/>
      </w:rPr>
    </w:lvl>
    <w:lvl w:ilvl="2" w:tplc="493AB87C">
      <w:numFmt w:val="bullet"/>
      <w:lvlText w:val="•"/>
      <w:lvlJc w:val="left"/>
      <w:pPr>
        <w:ind w:left="1912" w:hanging="341"/>
      </w:pPr>
      <w:rPr>
        <w:rFonts w:hint="default"/>
        <w:lang w:val="vi" w:eastAsia="en-US" w:bidi="ar-SA"/>
      </w:rPr>
    </w:lvl>
    <w:lvl w:ilvl="3" w:tplc="DEDC507A">
      <w:numFmt w:val="bullet"/>
      <w:lvlText w:val="•"/>
      <w:lvlJc w:val="left"/>
      <w:pPr>
        <w:ind w:left="2825" w:hanging="341"/>
      </w:pPr>
      <w:rPr>
        <w:rFonts w:hint="default"/>
        <w:lang w:val="vi" w:eastAsia="en-US" w:bidi="ar-SA"/>
      </w:rPr>
    </w:lvl>
    <w:lvl w:ilvl="4" w:tplc="DD826232">
      <w:numFmt w:val="bullet"/>
      <w:lvlText w:val="•"/>
      <w:lvlJc w:val="left"/>
      <w:pPr>
        <w:ind w:left="3738" w:hanging="341"/>
      </w:pPr>
      <w:rPr>
        <w:rFonts w:hint="default"/>
        <w:lang w:val="vi" w:eastAsia="en-US" w:bidi="ar-SA"/>
      </w:rPr>
    </w:lvl>
    <w:lvl w:ilvl="5" w:tplc="769812D2">
      <w:numFmt w:val="bullet"/>
      <w:lvlText w:val="•"/>
      <w:lvlJc w:val="left"/>
      <w:pPr>
        <w:ind w:left="4650" w:hanging="341"/>
      </w:pPr>
      <w:rPr>
        <w:rFonts w:hint="default"/>
        <w:lang w:val="vi" w:eastAsia="en-US" w:bidi="ar-SA"/>
      </w:rPr>
    </w:lvl>
    <w:lvl w:ilvl="6" w:tplc="73F4FB38">
      <w:numFmt w:val="bullet"/>
      <w:lvlText w:val="•"/>
      <w:lvlJc w:val="left"/>
      <w:pPr>
        <w:ind w:left="5563" w:hanging="341"/>
      </w:pPr>
      <w:rPr>
        <w:rFonts w:hint="default"/>
        <w:lang w:val="vi" w:eastAsia="en-US" w:bidi="ar-SA"/>
      </w:rPr>
    </w:lvl>
    <w:lvl w:ilvl="7" w:tplc="5C1AEC86">
      <w:numFmt w:val="bullet"/>
      <w:lvlText w:val="•"/>
      <w:lvlJc w:val="left"/>
      <w:pPr>
        <w:ind w:left="6476" w:hanging="341"/>
      </w:pPr>
      <w:rPr>
        <w:rFonts w:hint="default"/>
        <w:lang w:val="vi" w:eastAsia="en-US" w:bidi="ar-SA"/>
      </w:rPr>
    </w:lvl>
    <w:lvl w:ilvl="8" w:tplc="769809F8">
      <w:numFmt w:val="bullet"/>
      <w:lvlText w:val="•"/>
      <w:lvlJc w:val="left"/>
      <w:pPr>
        <w:ind w:left="7388" w:hanging="341"/>
      </w:pPr>
      <w:rPr>
        <w:rFonts w:hint="default"/>
        <w:lang w:val="vi" w:eastAsia="en-US" w:bidi="ar-SA"/>
      </w:rPr>
    </w:lvl>
  </w:abstractNum>
  <w:abstractNum w:abstractNumId="1" w15:restartNumberingAfterBreak="0">
    <w:nsid w:val="193E26BC"/>
    <w:multiLevelType w:val="hybridMultilevel"/>
    <w:tmpl w:val="BE18320A"/>
    <w:lvl w:ilvl="0" w:tplc="11E273BA">
      <w:numFmt w:val="bullet"/>
      <w:lvlText w:val="-"/>
      <w:lvlJc w:val="left"/>
      <w:pPr>
        <w:ind w:left="112"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1166F258">
      <w:numFmt w:val="bullet"/>
      <w:lvlText w:val="•"/>
      <w:lvlJc w:val="left"/>
      <w:pPr>
        <w:ind w:left="536" w:hanging="128"/>
      </w:pPr>
      <w:rPr>
        <w:rFonts w:hint="default"/>
        <w:lang w:val="vi" w:eastAsia="en-US" w:bidi="ar-SA"/>
      </w:rPr>
    </w:lvl>
    <w:lvl w:ilvl="2" w:tplc="BCBC00FA">
      <w:numFmt w:val="bullet"/>
      <w:lvlText w:val="•"/>
      <w:lvlJc w:val="left"/>
      <w:pPr>
        <w:ind w:left="953" w:hanging="128"/>
      </w:pPr>
      <w:rPr>
        <w:rFonts w:hint="default"/>
        <w:lang w:val="vi" w:eastAsia="en-US" w:bidi="ar-SA"/>
      </w:rPr>
    </w:lvl>
    <w:lvl w:ilvl="3" w:tplc="E752E026">
      <w:numFmt w:val="bullet"/>
      <w:lvlText w:val="•"/>
      <w:lvlJc w:val="left"/>
      <w:pPr>
        <w:ind w:left="1370" w:hanging="128"/>
      </w:pPr>
      <w:rPr>
        <w:rFonts w:hint="default"/>
        <w:lang w:val="vi" w:eastAsia="en-US" w:bidi="ar-SA"/>
      </w:rPr>
    </w:lvl>
    <w:lvl w:ilvl="4" w:tplc="D0D866DA">
      <w:numFmt w:val="bullet"/>
      <w:lvlText w:val="•"/>
      <w:lvlJc w:val="left"/>
      <w:pPr>
        <w:ind w:left="1787" w:hanging="128"/>
      </w:pPr>
      <w:rPr>
        <w:rFonts w:hint="default"/>
        <w:lang w:val="vi" w:eastAsia="en-US" w:bidi="ar-SA"/>
      </w:rPr>
    </w:lvl>
    <w:lvl w:ilvl="5" w:tplc="32843BBA">
      <w:numFmt w:val="bullet"/>
      <w:lvlText w:val="•"/>
      <w:lvlJc w:val="left"/>
      <w:pPr>
        <w:ind w:left="2204" w:hanging="128"/>
      </w:pPr>
      <w:rPr>
        <w:rFonts w:hint="default"/>
        <w:lang w:val="vi" w:eastAsia="en-US" w:bidi="ar-SA"/>
      </w:rPr>
    </w:lvl>
    <w:lvl w:ilvl="6" w:tplc="C4768230">
      <w:numFmt w:val="bullet"/>
      <w:lvlText w:val="•"/>
      <w:lvlJc w:val="left"/>
      <w:pPr>
        <w:ind w:left="2621" w:hanging="128"/>
      </w:pPr>
      <w:rPr>
        <w:rFonts w:hint="default"/>
        <w:lang w:val="vi" w:eastAsia="en-US" w:bidi="ar-SA"/>
      </w:rPr>
    </w:lvl>
    <w:lvl w:ilvl="7" w:tplc="0A92E2F6">
      <w:numFmt w:val="bullet"/>
      <w:lvlText w:val="•"/>
      <w:lvlJc w:val="left"/>
      <w:pPr>
        <w:ind w:left="3037" w:hanging="128"/>
      </w:pPr>
      <w:rPr>
        <w:rFonts w:hint="default"/>
        <w:lang w:val="vi" w:eastAsia="en-US" w:bidi="ar-SA"/>
      </w:rPr>
    </w:lvl>
    <w:lvl w:ilvl="8" w:tplc="7B68E2F4">
      <w:numFmt w:val="bullet"/>
      <w:lvlText w:val="•"/>
      <w:lvlJc w:val="left"/>
      <w:pPr>
        <w:ind w:left="3454" w:hanging="128"/>
      </w:pPr>
      <w:rPr>
        <w:rFonts w:hint="default"/>
        <w:lang w:val="vi" w:eastAsia="en-US" w:bidi="ar-SA"/>
      </w:rPr>
    </w:lvl>
  </w:abstractNum>
  <w:abstractNum w:abstractNumId="2" w15:restartNumberingAfterBreak="0">
    <w:nsid w:val="25944C67"/>
    <w:multiLevelType w:val="hybridMultilevel"/>
    <w:tmpl w:val="857C46BA"/>
    <w:lvl w:ilvl="0" w:tplc="D25E030A">
      <w:start w:val="1"/>
      <w:numFmt w:val="decimal"/>
      <w:lvlText w:val="%1."/>
      <w:lvlJc w:val="left"/>
      <w:pPr>
        <w:ind w:left="990"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D39ED528">
      <w:start w:val="1"/>
      <w:numFmt w:val="lowerLetter"/>
      <w:lvlText w:val="%2)"/>
      <w:lvlJc w:val="left"/>
      <w:pPr>
        <w:ind w:left="2" w:hanging="391"/>
      </w:pPr>
      <w:rPr>
        <w:rFonts w:ascii="Times New Roman" w:eastAsia="Times New Roman" w:hAnsi="Times New Roman" w:cs="Times New Roman" w:hint="default"/>
        <w:b w:val="0"/>
        <w:bCs w:val="0"/>
        <w:i w:val="0"/>
        <w:iCs w:val="0"/>
        <w:spacing w:val="0"/>
        <w:w w:val="100"/>
        <w:sz w:val="28"/>
        <w:szCs w:val="28"/>
        <w:lang w:val="vi" w:eastAsia="en-US" w:bidi="ar-SA"/>
      </w:rPr>
    </w:lvl>
    <w:lvl w:ilvl="2" w:tplc="DF02DDB8">
      <w:numFmt w:val="bullet"/>
      <w:lvlText w:val="•"/>
      <w:lvlJc w:val="left"/>
      <w:pPr>
        <w:ind w:left="1912" w:hanging="391"/>
      </w:pPr>
      <w:rPr>
        <w:rFonts w:hint="default"/>
        <w:lang w:val="vi" w:eastAsia="en-US" w:bidi="ar-SA"/>
      </w:rPr>
    </w:lvl>
    <w:lvl w:ilvl="3" w:tplc="78909A92">
      <w:numFmt w:val="bullet"/>
      <w:lvlText w:val="•"/>
      <w:lvlJc w:val="left"/>
      <w:pPr>
        <w:ind w:left="2825" w:hanging="391"/>
      </w:pPr>
      <w:rPr>
        <w:rFonts w:hint="default"/>
        <w:lang w:val="vi" w:eastAsia="en-US" w:bidi="ar-SA"/>
      </w:rPr>
    </w:lvl>
    <w:lvl w:ilvl="4" w:tplc="74A44CD2">
      <w:numFmt w:val="bullet"/>
      <w:lvlText w:val="•"/>
      <w:lvlJc w:val="left"/>
      <w:pPr>
        <w:ind w:left="3738" w:hanging="391"/>
      </w:pPr>
      <w:rPr>
        <w:rFonts w:hint="default"/>
        <w:lang w:val="vi" w:eastAsia="en-US" w:bidi="ar-SA"/>
      </w:rPr>
    </w:lvl>
    <w:lvl w:ilvl="5" w:tplc="8F96FAAE">
      <w:numFmt w:val="bullet"/>
      <w:lvlText w:val="•"/>
      <w:lvlJc w:val="left"/>
      <w:pPr>
        <w:ind w:left="4650" w:hanging="391"/>
      </w:pPr>
      <w:rPr>
        <w:rFonts w:hint="default"/>
        <w:lang w:val="vi" w:eastAsia="en-US" w:bidi="ar-SA"/>
      </w:rPr>
    </w:lvl>
    <w:lvl w:ilvl="6" w:tplc="85D0DCA4">
      <w:numFmt w:val="bullet"/>
      <w:lvlText w:val="•"/>
      <w:lvlJc w:val="left"/>
      <w:pPr>
        <w:ind w:left="5563" w:hanging="391"/>
      </w:pPr>
      <w:rPr>
        <w:rFonts w:hint="default"/>
        <w:lang w:val="vi" w:eastAsia="en-US" w:bidi="ar-SA"/>
      </w:rPr>
    </w:lvl>
    <w:lvl w:ilvl="7" w:tplc="2ABE2756">
      <w:numFmt w:val="bullet"/>
      <w:lvlText w:val="•"/>
      <w:lvlJc w:val="left"/>
      <w:pPr>
        <w:ind w:left="6476" w:hanging="391"/>
      </w:pPr>
      <w:rPr>
        <w:rFonts w:hint="default"/>
        <w:lang w:val="vi" w:eastAsia="en-US" w:bidi="ar-SA"/>
      </w:rPr>
    </w:lvl>
    <w:lvl w:ilvl="8" w:tplc="5414E5A8">
      <w:numFmt w:val="bullet"/>
      <w:lvlText w:val="•"/>
      <w:lvlJc w:val="left"/>
      <w:pPr>
        <w:ind w:left="7388" w:hanging="391"/>
      </w:pPr>
      <w:rPr>
        <w:rFonts w:hint="default"/>
        <w:lang w:val="vi" w:eastAsia="en-US" w:bidi="ar-SA"/>
      </w:rPr>
    </w:lvl>
  </w:abstractNum>
  <w:abstractNum w:abstractNumId="3" w15:restartNumberingAfterBreak="0">
    <w:nsid w:val="2F5E75D7"/>
    <w:multiLevelType w:val="hybridMultilevel"/>
    <w:tmpl w:val="1BF29A92"/>
    <w:lvl w:ilvl="0" w:tplc="51CC739A">
      <w:start w:val="1"/>
      <w:numFmt w:val="decimal"/>
      <w:lvlText w:val="%1."/>
      <w:lvlJc w:val="left"/>
      <w:pPr>
        <w:ind w:left="2" w:hanging="300"/>
      </w:pPr>
      <w:rPr>
        <w:rFonts w:ascii="Times New Roman" w:eastAsia="Times New Roman" w:hAnsi="Times New Roman" w:cs="Times New Roman" w:hint="default"/>
        <w:b w:val="0"/>
        <w:bCs w:val="0"/>
        <w:i w:val="0"/>
        <w:iCs w:val="0"/>
        <w:spacing w:val="0"/>
        <w:w w:val="100"/>
        <w:sz w:val="28"/>
        <w:szCs w:val="28"/>
        <w:lang w:val="vi" w:eastAsia="en-US" w:bidi="ar-SA"/>
      </w:rPr>
    </w:lvl>
    <w:lvl w:ilvl="1" w:tplc="3D6013D6">
      <w:start w:val="1"/>
      <w:numFmt w:val="lowerLetter"/>
      <w:lvlText w:val="%2)"/>
      <w:lvlJc w:val="left"/>
      <w:pPr>
        <w:ind w:left="2" w:hanging="312"/>
      </w:pPr>
      <w:rPr>
        <w:rFonts w:ascii="Times New Roman" w:eastAsia="Times New Roman" w:hAnsi="Times New Roman" w:cs="Times New Roman" w:hint="default"/>
        <w:b w:val="0"/>
        <w:bCs w:val="0"/>
        <w:i w:val="0"/>
        <w:iCs w:val="0"/>
        <w:spacing w:val="0"/>
        <w:w w:val="100"/>
        <w:sz w:val="28"/>
        <w:szCs w:val="28"/>
        <w:lang w:val="vi" w:eastAsia="en-US" w:bidi="ar-SA"/>
      </w:rPr>
    </w:lvl>
    <w:lvl w:ilvl="2" w:tplc="499C6AEC">
      <w:numFmt w:val="bullet"/>
      <w:lvlText w:val="•"/>
      <w:lvlJc w:val="left"/>
      <w:pPr>
        <w:ind w:left="1842" w:hanging="312"/>
      </w:pPr>
      <w:rPr>
        <w:rFonts w:hint="default"/>
        <w:lang w:val="vi" w:eastAsia="en-US" w:bidi="ar-SA"/>
      </w:rPr>
    </w:lvl>
    <w:lvl w:ilvl="3" w:tplc="71B00204">
      <w:numFmt w:val="bullet"/>
      <w:lvlText w:val="•"/>
      <w:lvlJc w:val="left"/>
      <w:pPr>
        <w:ind w:left="2764" w:hanging="312"/>
      </w:pPr>
      <w:rPr>
        <w:rFonts w:hint="default"/>
        <w:lang w:val="vi" w:eastAsia="en-US" w:bidi="ar-SA"/>
      </w:rPr>
    </w:lvl>
    <w:lvl w:ilvl="4" w:tplc="A26E08F8">
      <w:numFmt w:val="bullet"/>
      <w:lvlText w:val="•"/>
      <w:lvlJc w:val="left"/>
      <w:pPr>
        <w:ind w:left="3685" w:hanging="312"/>
      </w:pPr>
      <w:rPr>
        <w:rFonts w:hint="default"/>
        <w:lang w:val="vi" w:eastAsia="en-US" w:bidi="ar-SA"/>
      </w:rPr>
    </w:lvl>
    <w:lvl w:ilvl="5" w:tplc="63BA5F26">
      <w:numFmt w:val="bullet"/>
      <w:lvlText w:val="•"/>
      <w:lvlJc w:val="left"/>
      <w:pPr>
        <w:ind w:left="4607" w:hanging="312"/>
      </w:pPr>
      <w:rPr>
        <w:rFonts w:hint="default"/>
        <w:lang w:val="vi" w:eastAsia="en-US" w:bidi="ar-SA"/>
      </w:rPr>
    </w:lvl>
    <w:lvl w:ilvl="6" w:tplc="BF4AEA0E">
      <w:numFmt w:val="bullet"/>
      <w:lvlText w:val="•"/>
      <w:lvlJc w:val="left"/>
      <w:pPr>
        <w:ind w:left="5528" w:hanging="312"/>
      </w:pPr>
      <w:rPr>
        <w:rFonts w:hint="default"/>
        <w:lang w:val="vi" w:eastAsia="en-US" w:bidi="ar-SA"/>
      </w:rPr>
    </w:lvl>
    <w:lvl w:ilvl="7" w:tplc="B74C6A72">
      <w:numFmt w:val="bullet"/>
      <w:lvlText w:val="•"/>
      <w:lvlJc w:val="left"/>
      <w:pPr>
        <w:ind w:left="6450" w:hanging="312"/>
      </w:pPr>
      <w:rPr>
        <w:rFonts w:hint="default"/>
        <w:lang w:val="vi" w:eastAsia="en-US" w:bidi="ar-SA"/>
      </w:rPr>
    </w:lvl>
    <w:lvl w:ilvl="8" w:tplc="27B6BB42">
      <w:numFmt w:val="bullet"/>
      <w:lvlText w:val="•"/>
      <w:lvlJc w:val="left"/>
      <w:pPr>
        <w:ind w:left="7371" w:hanging="312"/>
      </w:pPr>
      <w:rPr>
        <w:rFonts w:hint="default"/>
        <w:lang w:val="vi" w:eastAsia="en-US" w:bidi="ar-SA"/>
      </w:rPr>
    </w:lvl>
  </w:abstractNum>
  <w:abstractNum w:abstractNumId="4" w15:restartNumberingAfterBreak="0">
    <w:nsid w:val="4922715B"/>
    <w:multiLevelType w:val="hybridMultilevel"/>
    <w:tmpl w:val="05085F16"/>
    <w:lvl w:ilvl="0" w:tplc="3F82CBF2">
      <w:start w:val="1"/>
      <w:numFmt w:val="decimal"/>
      <w:lvlText w:val="%1."/>
      <w:lvlJc w:val="left"/>
      <w:pPr>
        <w:ind w:left="2" w:hanging="319"/>
      </w:pPr>
      <w:rPr>
        <w:rFonts w:ascii="Times New Roman" w:eastAsia="Times New Roman" w:hAnsi="Times New Roman" w:cs="Times New Roman" w:hint="default"/>
        <w:b w:val="0"/>
        <w:bCs w:val="0"/>
        <w:i w:val="0"/>
        <w:iCs w:val="0"/>
        <w:spacing w:val="0"/>
        <w:w w:val="100"/>
        <w:sz w:val="28"/>
        <w:szCs w:val="28"/>
        <w:lang w:val="vi" w:eastAsia="en-US" w:bidi="ar-SA"/>
      </w:rPr>
    </w:lvl>
    <w:lvl w:ilvl="1" w:tplc="771E4E5E">
      <w:numFmt w:val="bullet"/>
      <w:lvlText w:val="•"/>
      <w:lvlJc w:val="left"/>
      <w:pPr>
        <w:ind w:left="921" w:hanging="319"/>
      </w:pPr>
      <w:rPr>
        <w:rFonts w:hint="default"/>
        <w:lang w:val="vi" w:eastAsia="en-US" w:bidi="ar-SA"/>
      </w:rPr>
    </w:lvl>
    <w:lvl w:ilvl="2" w:tplc="F30A793E">
      <w:numFmt w:val="bullet"/>
      <w:lvlText w:val="•"/>
      <w:lvlJc w:val="left"/>
      <w:pPr>
        <w:ind w:left="1842" w:hanging="319"/>
      </w:pPr>
      <w:rPr>
        <w:rFonts w:hint="default"/>
        <w:lang w:val="vi" w:eastAsia="en-US" w:bidi="ar-SA"/>
      </w:rPr>
    </w:lvl>
    <w:lvl w:ilvl="3" w:tplc="9F62111E">
      <w:numFmt w:val="bullet"/>
      <w:lvlText w:val="•"/>
      <w:lvlJc w:val="left"/>
      <w:pPr>
        <w:ind w:left="2764" w:hanging="319"/>
      </w:pPr>
      <w:rPr>
        <w:rFonts w:hint="default"/>
        <w:lang w:val="vi" w:eastAsia="en-US" w:bidi="ar-SA"/>
      </w:rPr>
    </w:lvl>
    <w:lvl w:ilvl="4" w:tplc="20D4DFEE">
      <w:numFmt w:val="bullet"/>
      <w:lvlText w:val="•"/>
      <w:lvlJc w:val="left"/>
      <w:pPr>
        <w:ind w:left="3685" w:hanging="319"/>
      </w:pPr>
      <w:rPr>
        <w:rFonts w:hint="default"/>
        <w:lang w:val="vi" w:eastAsia="en-US" w:bidi="ar-SA"/>
      </w:rPr>
    </w:lvl>
    <w:lvl w:ilvl="5" w:tplc="4BEE71E6">
      <w:numFmt w:val="bullet"/>
      <w:lvlText w:val="•"/>
      <w:lvlJc w:val="left"/>
      <w:pPr>
        <w:ind w:left="4607" w:hanging="319"/>
      </w:pPr>
      <w:rPr>
        <w:rFonts w:hint="default"/>
        <w:lang w:val="vi" w:eastAsia="en-US" w:bidi="ar-SA"/>
      </w:rPr>
    </w:lvl>
    <w:lvl w:ilvl="6" w:tplc="EF8C5CD2">
      <w:numFmt w:val="bullet"/>
      <w:lvlText w:val="•"/>
      <w:lvlJc w:val="left"/>
      <w:pPr>
        <w:ind w:left="5528" w:hanging="319"/>
      </w:pPr>
      <w:rPr>
        <w:rFonts w:hint="default"/>
        <w:lang w:val="vi" w:eastAsia="en-US" w:bidi="ar-SA"/>
      </w:rPr>
    </w:lvl>
    <w:lvl w:ilvl="7" w:tplc="7A5456F2">
      <w:numFmt w:val="bullet"/>
      <w:lvlText w:val="•"/>
      <w:lvlJc w:val="left"/>
      <w:pPr>
        <w:ind w:left="6450" w:hanging="319"/>
      </w:pPr>
      <w:rPr>
        <w:rFonts w:hint="default"/>
        <w:lang w:val="vi" w:eastAsia="en-US" w:bidi="ar-SA"/>
      </w:rPr>
    </w:lvl>
    <w:lvl w:ilvl="8" w:tplc="D4A43A6E">
      <w:numFmt w:val="bullet"/>
      <w:lvlText w:val="•"/>
      <w:lvlJc w:val="left"/>
      <w:pPr>
        <w:ind w:left="7371" w:hanging="319"/>
      </w:pPr>
      <w:rPr>
        <w:rFonts w:hint="default"/>
        <w:lang w:val="vi" w:eastAsia="en-US" w:bidi="ar-SA"/>
      </w:rPr>
    </w:lvl>
  </w:abstractNum>
  <w:abstractNum w:abstractNumId="5" w15:restartNumberingAfterBreak="0">
    <w:nsid w:val="55B7116F"/>
    <w:multiLevelType w:val="hybridMultilevel"/>
    <w:tmpl w:val="07F0C6D0"/>
    <w:lvl w:ilvl="0" w:tplc="B48602AE">
      <w:start w:val="1"/>
      <w:numFmt w:val="decimal"/>
      <w:lvlText w:val="%1."/>
      <w:lvlJc w:val="left"/>
      <w:pPr>
        <w:ind w:left="1002"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3354AF36">
      <w:start w:val="1"/>
      <w:numFmt w:val="lowerLetter"/>
      <w:lvlText w:val="%2)"/>
      <w:lvlJc w:val="left"/>
      <w:pPr>
        <w:ind w:left="2" w:hanging="298"/>
      </w:pPr>
      <w:rPr>
        <w:rFonts w:ascii="Times New Roman" w:eastAsia="Times New Roman" w:hAnsi="Times New Roman" w:cs="Times New Roman" w:hint="default"/>
        <w:b w:val="0"/>
        <w:bCs w:val="0"/>
        <w:i w:val="0"/>
        <w:iCs w:val="0"/>
        <w:spacing w:val="0"/>
        <w:w w:val="100"/>
        <w:sz w:val="28"/>
        <w:szCs w:val="28"/>
        <w:lang w:val="vi" w:eastAsia="en-US" w:bidi="ar-SA"/>
      </w:rPr>
    </w:lvl>
    <w:lvl w:ilvl="2" w:tplc="20CA438E">
      <w:numFmt w:val="bullet"/>
      <w:lvlText w:val="•"/>
      <w:lvlJc w:val="left"/>
      <w:pPr>
        <w:ind w:left="1912" w:hanging="298"/>
      </w:pPr>
      <w:rPr>
        <w:rFonts w:hint="default"/>
        <w:lang w:val="vi" w:eastAsia="en-US" w:bidi="ar-SA"/>
      </w:rPr>
    </w:lvl>
    <w:lvl w:ilvl="3" w:tplc="2BDE71B8">
      <w:numFmt w:val="bullet"/>
      <w:lvlText w:val="•"/>
      <w:lvlJc w:val="left"/>
      <w:pPr>
        <w:ind w:left="2825" w:hanging="298"/>
      </w:pPr>
      <w:rPr>
        <w:rFonts w:hint="default"/>
        <w:lang w:val="vi" w:eastAsia="en-US" w:bidi="ar-SA"/>
      </w:rPr>
    </w:lvl>
    <w:lvl w:ilvl="4" w:tplc="FC7603D0">
      <w:numFmt w:val="bullet"/>
      <w:lvlText w:val="•"/>
      <w:lvlJc w:val="left"/>
      <w:pPr>
        <w:ind w:left="3738" w:hanging="298"/>
      </w:pPr>
      <w:rPr>
        <w:rFonts w:hint="default"/>
        <w:lang w:val="vi" w:eastAsia="en-US" w:bidi="ar-SA"/>
      </w:rPr>
    </w:lvl>
    <w:lvl w:ilvl="5" w:tplc="845E99C8">
      <w:numFmt w:val="bullet"/>
      <w:lvlText w:val="•"/>
      <w:lvlJc w:val="left"/>
      <w:pPr>
        <w:ind w:left="4650" w:hanging="298"/>
      </w:pPr>
      <w:rPr>
        <w:rFonts w:hint="default"/>
        <w:lang w:val="vi" w:eastAsia="en-US" w:bidi="ar-SA"/>
      </w:rPr>
    </w:lvl>
    <w:lvl w:ilvl="6" w:tplc="3B44E7AC">
      <w:numFmt w:val="bullet"/>
      <w:lvlText w:val="•"/>
      <w:lvlJc w:val="left"/>
      <w:pPr>
        <w:ind w:left="5563" w:hanging="298"/>
      </w:pPr>
      <w:rPr>
        <w:rFonts w:hint="default"/>
        <w:lang w:val="vi" w:eastAsia="en-US" w:bidi="ar-SA"/>
      </w:rPr>
    </w:lvl>
    <w:lvl w:ilvl="7" w:tplc="5D62DD9E">
      <w:numFmt w:val="bullet"/>
      <w:lvlText w:val="•"/>
      <w:lvlJc w:val="left"/>
      <w:pPr>
        <w:ind w:left="6476" w:hanging="298"/>
      </w:pPr>
      <w:rPr>
        <w:rFonts w:hint="default"/>
        <w:lang w:val="vi" w:eastAsia="en-US" w:bidi="ar-SA"/>
      </w:rPr>
    </w:lvl>
    <w:lvl w:ilvl="8" w:tplc="A936E8D6">
      <w:numFmt w:val="bullet"/>
      <w:lvlText w:val="•"/>
      <w:lvlJc w:val="left"/>
      <w:pPr>
        <w:ind w:left="7388" w:hanging="298"/>
      </w:pPr>
      <w:rPr>
        <w:rFonts w:hint="default"/>
        <w:lang w:val="vi" w:eastAsia="en-US" w:bidi="ar-SA"/>
      </w:rPr>
    </w:lvl>
  </w:abstractNum>
  <w:abstractNum w:abstractNumId="6" w15:restartNumberingAfterBreak="0">
    <w:nsid w:val="651E6B97"/>
    <w:multiLevelType w:val="hybridMultilevel"/>
    <w:tmpl w:val="D8A00132"/>
    <w:lvl w:ilvl="0" w:tplc="5B5E8652">
      <w:start w:val="1"/>
      <w:numFmt w:val="decimal"/>
      <w:lvlText w:val="%1."/>
      <w:lvlJc w:val="left"/>
      <w:pPr>
        <w:ind w:left="1002" w:hanging="281"/>
      </w:pPr>
      <w:rPr>
        <w:rFonts w:ascii="Times New Roman" w:eastAsia="Times New Roman" w:hAnsi="Times New Roman" w:cs="Times New Roman" w:hint="default"/>
        <w:b/>
        <w:bCs/>
        <w:i w:val="0"/>
        <w:iCs w:val="0"/>
        <w:spacing w:val="0"/>
        <w:w w:val="100"/>
        <w:sz w:val="28"/>
        <w:szCs w:val="28"/>
        <w:lang w:val="vi" w:eastAsia="en-US" w:bidi="ar-SA"/>
      </w:rPr>
    </w:lvl>
    <w:lvl w:ilvl="1" w:tplc="A880E41C">
      <w:start w:val="1"/>
      <w:numFmt w:val="lowerLetter"/>
      <w:lvlText w:val="%2)"/>
      <w:lvlJc w:val="left"/>
      <w:pPr>
        <w:ind w:left="2" w:hanging="358"/>
      </w:pPr>
      <w:rPr>
        <w:rFonts w:ascii="Times New Roman" w:eastAsia="Times New Roman" w:hAnsi="Times New Roman" w:cs="Times New Roman" w:hint="default"/>
        <w:b w:val="0"/>
        <w:bCs w:val="0"/>
        <w:i w:val="0"/>
        <w:iCs w:val="0"/>
        <w:spacing w:val="0"/>
        <w:w w:val="100"/>
        <w:sz w:val="28"/>
        <w:szCs w:val="28"/>
        <w:lang w:val="vi" w:eastAsia="en-US" w:bidi="ar-SA"/>
      </w:rPr>
    </w:lvl>
    <w:lvl w:ilvl="2" w:tplc="92EE3FF4">
      <w:numFmt w:val="bullet"/>
      <w:lvlText w:val="•"/>
      <w:lvlJc w:val="left"/>
      <w:pPr>
        <w:ind w:left="1912" w:hanging="358"/>
      </w:pPr>
      <w:rPr>
        <w:rFonts w:hint="default"/>
        <w:lang w:val="vi" w:eastAsia="en-US" w:bidi="ar-SA"/>
      </w:rPr>
    </w:lvl>
    <w:lvl w:ilvl="3" w:tplc="D60ABF7C">
      <w:numFmt w:val="bullet"/>
      <w:lvlText w:val="•"/>
      <w:lvlJc w:val="left"/>
      <w:pPr>
        <w:ind w:left="2825" w:hanging="358"/>
      </w:pPr>
      <w:rPr>
        <w:rFonts w:hint="default"/>
        <w:lang w:val="vi" w:eastAsia="en-US" w:bidi="ar-SA"/>
      </w:rPr>
    </w:lvl>
    <w:lvl w:ilvl="4" w:tplc="ABFC54A0">
      <w:numFmt w:val="bullet"/>
      <w:lvlText w:val="•"/>
      <w:lvlJc w:val="left"/>
      <w:pPr>
        <w:ind w:left="3738" w:hanging="358"/>
      </w:pPr>
      <w:rPr>
        <w:rFonts w:hint="default"/>
        <w:lang w:val="vi" w:eastAsia="en-US" w:bidi="ar-SA"/>
      </w:rPr>
    </w:lvl>
    <w:lvl w:ilvl="5" w:tplc="D3727E18">
      <w:numFmt w:val="bullet"/>
      <w:lvlText w:val="•"/>
      <w:lvlJc w:val="left"/>
      <w:pPr>
        <w:ind w:left="4650" w:hanging="358"/>
      </w:pPr>
      <w:rPr>
        <w:rFonts w:hint="default"/>
        <w:lang w:val="vi" w:eastAsia="en-US" w:bidi="ar-SA"/>
      </w:rPr>
    </w:lvl>
    <w:lvl w:ilvl="6" w:tplc="D9869774">
      <w:numFmt w:val="bullet"/>
      <w:lvlText w:val="•"/>
      <w:lvlJc w:val="left"/>
      <w:pPr>
        <w:ind w:left="5563" w:hanging="358"/>
      </w:pPr>
      <w:rPr>
        <w:rFonts w:hint="default"/>
        <w:lang w:val="vi" w:eastAsia="en-US" w:bidi="ar-SA"/>
      </w:rPr>
    </w:lvl>
    <w:lvl w:ilvl="7" w:tplc="AE2686BA">
      <w:numFmt w:val="bullet"/>
      <w:lvlText w:val="•"/>
      <w:lvlJc w:val="left"/>
      <w:pPr>
        <w:ind w:left="6476" w:hanging="358"/>
      </w:pPr>
      <w:rPr>
        <w:rFonts w:hint="default"/>
        <w:lang w:val="vi" w:eastAsia="en-US" w:bidi="ar-SA"/>
      </w:rPr>
    </w:lvl>
    <w:lvl w:ilvl="8" w:tplc="239439A6">
      <w:numFmt w:val="bullet"/>
      <w:lvlText w:val="•"/>
      <w:lvlJc w:val="left"/>
      <w:pPr>
        <w:ind w:left="7388" w:hanging="358"/>
      </w:pPr>
      <w:rPr>
        <w:rFonts w:hint="default"/>
        <w:lang w:val="vi" w:eastAsia="en-US" w:bidi="ar-SA"/>
      </w:rPr>
    </w:lvl>
  </w:abstractNum>
  <w:num w:numId="1" w16cid:durableId="756900105">
    <w:abstractNumId w:val="1"/>
  </w:num>
  <w:num w:numId="2" w16cid:durableId="714815903">
    <w:abstractNumId w:val="0"/>
  </w:num>
  <w:num w:numId="3" w16cid:durableId="1866409010">
    <w:abstractNumId w:val="4"/>
  </w:num>
  <w:num w:numId="4" w16cid:durableId="1077944743">
    <w:abstractNumId w:val="3"/>
  </w:num>
  <w:num w:numId="5" w16cid:durableId="2143887965">
    <w:abstractNumId w:val="6"/>
  </w:num>
  <w:num w:numId="6" w16cid:durableId="779181250">
    <w:abstractNumId w:val="5"/>
  </w:num>
  <w:num w:numId="7" w16cid:durableId="7664628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562"/>
    <w:rsid w:val="001E151B"/>
    <w:rsid w:val="00203FB9"/>
    <w:rsid w:val="00262CA2"/>
    <w:rsid w:val="00296A83"/>
    <w:rsid w:val="002D2666"/>
    <w:rsid w:val="00323725"/>
    <w:rsid w:val="003F7EBB"/>
    <w:rsid w:val="004E67BA"/>
    <w:rsid w:val="004F3D32"/>
    <w:rsid w:val="00590012"/>
    <w:rsid w:val="005D1331"/>
    <w:rsid w:val="005E6B28"/>
    <w:rsid w:val="006110DC"/>
    <w:rsid w:val="006C4817"/>
    <w:rsid w:val="006C7A96"/>
    <w:rsid w:val="006E4AB2"/>
    <w:rsid w:val="007362B2"/>
    <w:rsid w:val="00787913"/>
    <w:rsid w:val="00814C61"/>
    <w:rsid w:val="00901562"/>
    <w:rsid w:val="009535E0"/>
    <w:rsid w:val="009F7426"/>
    <w:rsid w:val="00A44FFC"/>
    <w:rsid w:val="00AC5298"/>
    <w:rsid w:val="00D45E40"/>
    <w:rsid w:val="00F31FA1"/>
    <w:rsid w:val="00F44900"/>
    <w:rsid w:val="00F92E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71E1E"/>
  <w15:docId w15:val="{D866F9E9-8DC7-4CB6-95AA-B04BBA00F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ind w:left="72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 w:firstLine="719"/>
      <w:jc w:val="both"/>
    </w:pPr>
    <w:rPr>
      <w:sz w:val="28"/>
      <w:szCs w:val="28"/>
    </w:rPr>
  </w:style>
  <w:style w:type="paragraph" w:styleId="ListParagraph">
    <w:name w:val="List Paragraph"/>
    <w:basedOn w:val="Normal"/>
    <w:uiPriority w:val="1"/>
    <w:qFormat/>
    <w:pPr>
      <w:ind w:left="2" w:firstLine="719"/>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3F7EBB"/>
    <w:pPr>
      <w:widowControl/>
      <w:autoSpaceDE/>
      <w:autoSpaceDN/>
      <w:spacing w:before="100" w:beforeAutospacing="1" w:after="100" w:afterAutospacing="1"/>
    </w:pPr>
    <w:rPr>
      <w:sz w:val="24"/>
      <w:szCs w:val="24"/>
      <w:lang w:val="en-US"/>
    </w:rPr>
  </w:style>
  <w:style w:type="table" w:styleId="TableGrid">
    <w:name w:val="Table Grid"/>
    <w:basedOn w:val="TableNormal"/>
    <w:uiPriority w:val="39"/>
    <w:rsid w:val="00262C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2CA2"/>
    <w:pPr>
      <w:tabs>
        <w:tab w:val="center" w:pos="4680"/>
        <w:tab w:val="right" w:pos="9360"/>
      </w:tabs>
    </w:pPr>
  </w:style>
  <w:style w:type="character" w:customStyle="1" w:styleId="HeaderChar">
    <w:name w:val="Header Char"/>
    <w:basedOn w:val="DefaultParagraphFont"/>
    <w:link w:val="Header"/>
    <w:uiPriority w:val="99"/>
    <w:rsid w:val="00262CA2"/>
    <w:rPr>
      <w:rFonts w:ascii="Times New Roman" w:eastAsia="Times New Roman" w:hAnsi="Times New Roman" w:cs="Times New Roman"/>
      <w:lang w:val="vi"/>
    </w:rPr>
  </w:style>
  <w:style w:type="paragraph" w:styleId="Footer">
    <w:name w:val="footer"/>
    <w:basedOn w:val="Normal"/>
    <w:link w:val="FooterChar"/>
    <w:uiPriority w:val="99"/>
    <w:unhideWhenUsed/>
    <w:rsid w:val="00262CA2"/>
    <w:pPr>
      <w:tabs>
        <w:tab w:val="center" w:pos="4680"/>
        <w:tab w:val="right" w:pos="9360"/>
      </w:tabs>
    </w:pPr>
  </w:style>
  <w:style w:type="character" w:customStyle="1" w:styleId="FooterChar">
    <w:name w:val="Footer Char"/>
    <w:basedOn w:val="DefaultParagraphFont"/>
    <w:link w:val="Footer"/>
    <w:uiPriority w:val="99"/>
    <w:rsid w:val="00262CA2"/>
    <w:rPr>
      <w:rFonts w:ascii="Times New Roman" w:eastAsia="Times New Roman" w:hAnsi="Times New Roman" w:cs="Times New Roman"/>
      <w:lang w:val="vi"/>
    </w:rPr>
  </w:style>
  <w:style w:type="paragraph" w:styleId="NoSpacing">
    <w:name w:val="No Spacing"/>
    <w:uiPriority w:val="1"/>
    <w:qFormat/>
    <w:rsid w:val="007362B2"/>
    <w:pPr>
      <w:widowControl/>
      <w:autoSpaceDE/>
      <w:autoSpaceDN/>
      <w:spacing w:before="120" w:after="120"/>
      <w:ind w:firstLine="720"/>
      <w:jc w:val="both"/>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6</Pages>
  <Words>2036</Words>
  <Characters>11610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SINGPC</dc:creator>
  <cp:lastModifiedBy>vu linh nguyen ngoc</cp:lastModifiedBy>
  <cp:revision>11</cp:revision>
  <dcterms:created xsi:type="dcterms:W3CDTF">2026-08-17T08:00:00Z</dcterms:created>
  <dcterms:modified xsi:type="dcterms:W3CDTF">2026-08-19T01:03:00Z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2026-07-23T00:00:00Z</vt:filetime>
  </property>
  <property fmtid="{D5CDD505-2E9C-101B-9397-08002B2CF9AE}" pid="4" name="Creator">
    <vt:lpwstr>PDFium</vt:lpwstr>
  </property>
  <property fmtid="{D5CDD505-2E9C-101B-9397-08002B2CF9AE}" pid="5" name="Producer">
    <vt:lpwstr>PDFium</vt:lpwstr>
  </property>
  <property fmtid="{D5CDD505-2E9C-101B-9397-08002B2CF9AE}" pid="6" name="LastSaved">
    <vt:filetime>2026-07-23T00:00:00Z</vt:filetime>
  </property>
</Properties>
</file>